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4234154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2163" w:rsidTr="000D4161">
        <w:tc>
          <w:tcPr>
            <w:tcW w:w="3114" w:type="dxa"/>
          </w:tcPr>
          <w:p w:rsidR="00C53FFE" w:rsidRPr="00082163" w:rsidRDefault="00281F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082163" w:rsidRDefault="00281F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Пед.советом МОУ СОШ с.Старая 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Потловка</w:t>
            </w:r>
          </w:p>
          <w:p w:rsidR="004E6975" w:rsidRPr="00082163" w:rsidRDefault="00281F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82163" w:rsidRDefault="00281F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82163" w:rsidRDefault="00281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82163" w:rsidRDefault="00281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82163" w:rsidRDefault="00281F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082163" w:rsidRDefault="00281F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082163" w:rsidRDefault="00281F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82163" w:rsidRDefault="00281F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Дергачёва О.В.</w:t>
            </w:r>
          </w:p>
          <w:p w:rsidR="000E6D86" w:rsidRPr="00082163" w:rsidRDefault="00281F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№101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82163" w:rsidRDefault="00281F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BEA" w:rsidRPr="00082163" w:rsidRDefault="00517BEA">
      <w:pPr>
        <w:spacing w:after="0"/>
        <w:ind w:left="120"/>
        <w:rPr>
          <w:rFonts w:ascii="Times New Roman" w:hAnsi="Times New Roman" w:cs="Times New Roman"/>
        </w:r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‌</w:t>
      </w: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</w:rPr>
      </w:pP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(ID 1935145)</w:t>
      </w: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учебного курса «Геометрия»</w:t>
      </w:r>
    </w:p>
    <w:p w:rsidR="00517BEA" w:rsidRPr="00082163" w:rsidRDefault="00281F8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 xml:space="preserve">для обучающихся 7-9 классов </w:t>
      </w: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17BEA" w:rsidRPr="00082163" w:rsidRDefault="00517BEA" w:rsidP="00082163">
      <w:pPr>
        <w:spacing w:after="0"/>
        <w:rPr>
          <w:rFonts w:ascii="Times New Roman" w:hAnsi="Times New Roman" w:cs="Times New Roman"/>
        </w:rPr>
      </w:pPr>
    </w:p>
    <w:p w:rsidR="00517BEA" w:rsidRPr="00082163" w:rsidRDefault="00281F8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fa5bb89e-7d9f-4fc4-a1ba-c6bd09c19ff7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с.Старая </w:t>
      </w:r>
      <w:proofErr w:type="gramStart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Потловка,</w:t>
      </w:r>
      <w:bookmarkEnd w:id="3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proofErr w:type="gramEnd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17BEA" w:rsidRPr="00082163" w:rsidRDefault="00517BEA">
      <w:pPr>
        <w:rPr>
          <w:rFonts w:ascii="Times New Roman" w:hAnsi="Times New Roman" w:cs="Times New Roman"/>
          <w:lang w:val="ru-RU"/>
        </w:rPr>
        <w:sectPr w:rsidR="00517BEA" w:rsidRPr="0008216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17BEA" w:rsidRPr="00082163" w:rsidRDefault="00281F82" w:rsidP="00082163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6" w:name="block-14234155"/>
      <w:bookmarkEnd w:id="0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и «Теорема Пифагора».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подобия».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7" w:name="6c37334c-5fa9-457a-ad76-d36f127aa8c8"/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082163">
        <w:rPr>
          <w:rFonts w:ascii="Times New Roman" w:hAnsi="Times New Roman" w:cs="Times New Roman"/>
          <w:color w:val="000000"/>
          <w:sz w:val="28"/>
          <w:lang w:val="ru-RU"/>
        </w:rPr>
        <w:t>).</w:t>
      </w:r>
      <w:bookmarkEnd w:id="7"/>
      <w:r w:rsidRPr="00082163">
        <w:rPr>
          <w:rFonts w:ascii="Times New Roman" w:hAnsi="Times New Roman" w:cs="Times New Roman"/>
          <w:color w:val="000000"/>
          <w:sz w:val="28"/>
          <w:lang w:val="ru-RU"/>
        </w:rPr>
        <w:t>‌</w:t>
      </w:r>
      <w:proofErr w:type="gramEnd"/>
      <w:r w:rsidRPr="0008216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517BEA" w:rsidRPr="00082163" w:rsidRDefault="00517BEA">
      <w:pPr>
        <w:rPr>
          <w:rFonts w:ascii="Times New Roman" w:hAnsi="Times New Roman" w:cs="Times New Roman"/>
          <w:lang w:val="ru-RU"/>
        </w:rPr>
        <w:sectPr w:rsidR="00517BEA" w:rsidRPr="00082163">
          <w:pgSz w:w="11906" w:h="16383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4234152"/>
      <w:bookmarkEnd w:id="6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Начальные понятия геометр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ре.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треугольников.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Прямоугольный треугольник с углом в 30°.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гольника.</w:t>
      </w: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Метод удвое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решении практических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Теорема Пиф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агора. Применение теоремы Пифагора при решении практических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Вписанные и центральные углы, угол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Синус, косинус, тангенс углов от 0 до 180°. Основ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ное тригонометрическое тождество. Формулы приведения.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Те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жностей и прямых. Метод координат и его применение.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Движения плоскости и внутренние симметрии фигур (элементарн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ые представления). Параллельный перенос. Поворот.</w:t>
      </w:r>
    </w:p>
    <w:p w:rsidR="00517BEA" w:rsidRPr="00082163" w:rsidRDefault="00517BEA">
      <w:pPr>
        <w:rPr>
          <w:rFonts w:ascii="Times New Roman" w:hAnsi="Times New Roman" w:cs="Times New Roman"/>
          <w:lang w:val="ru-RU"/>
        </w:rPr>
        <w:sectPr w:rsidR="00517BEA" w:rsidRPr="00082163">
          <w:pgSz w:w="11906" w:h="16383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block-14234153"/>
      <w:bookmarkEnd w:id="8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характеризуются: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и прикладных сферах;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установкой на активное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Базовые логическ</w:t>
      </w:r>
      <w:r w:rsidRPr="00082163">
        <w:rPr>
          <w:rFonts w:ascii="Times New Roman" w:hAnsi="Times New Roman" w:cs="Times New Roman"/>
          <w:b/>
          <w:color w:val="000000"/>
          <w:sz w:val="28"/>
        </w:rPr>
        <w:t>ие действия:</w:t>
      </w:r>
    </w:p>
    <w:p w:rsidR="00517BEA" w:rsidRPr="00082163" w:rsidRDefault="00281F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оводимого анализа;</w:t>
      </w:r>
    </w:p>
    <w:p w:rsidR="00517BEA" w:rsidRPr="00082163" w:rsidRDefault="00281F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7BEA" w:rsidRPr="00082163" w:rsidRDefault="00281F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517BEA" w:rsidRPr="00082163" w:rsidRDefault="00281F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7BEA" w:rsidRPr="00082163" w:rsidRDefault="00281F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17BEA" w:rsidRPr="00082163" w:rsidRDefault="00281F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082163">
        <w:rPr>
          <w:rFonts w:ascii="Times New Roman" w:hAnsi="Times New Roman" w:cs="Times New Roman"/>
          <w:color w:val="000000"/>
          <w:sz w:val="28"/>
        </w:rPr>
        <w:t>:</w:t>
      </w:r>
    </w:p>
    <w:p w:rsidR="00517BEA" w:rsidRPr="00082163" w:rsidRDefault="00281F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517BEA" w:rsidRPr="00082163" w:rsidRDefault="00281F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бъектов между собой;</w:t>
      </w:r>
    </w:p>
    <w:p w:rsidR="00517BEA" w:rsidRPr="00082163" w:rsidRDefault="00281F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7BEA" w:rsidRPr="00082163" w:rsidRDefault="00281F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517BEA" w:rsidRPr="00082163" w:rsidRDefault="00281F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7BEA" w:rsidRPr="00082163" w:rsidRDefault="00281F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редставления;</w:t>
      </w:r>
    </w:p>
    <w:p w:rsidR="00517BEA" w:rsidRPr="00082163" w:rsidRDefault="00281F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7BEA" w:rsidRPr="00082163" w:rsidRDefault="00281F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Коммуника</w:t>
      </w:r>
      <w:r w:rsidRPr="00082163">
        <w:rPr>
          <w:rFonts w:ascii="Times New Roman" w:hAnsi="Times New Roman" w:cs="Times New Roman"/>
          <w:b/>
          <w:color w:val="000000"/>
          <w:sz w:val="28"/>
        </w:rPr>
        <w:t>тивные универсальные учебные действия:</w:t>
      </w:r>
    </w:p>
    <w:p w:rsidR="00517BEA" w:rsidRPr="00082163" w:rsidRDefault="00281F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ь полученный результат;</w:t>
      </w:r>
    </w:p>
    <w:p w:rsidR="00517BEA" w:rsidRPr="00082163" w:rsidRDefault="00281F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517BEA" w:rsidRPr="00082163" w:rsidRDefault="00281F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7BEA" w:rsidRPr="00082163" w:rsidRDefault="00281F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пони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517BEA" w:rsidRPr="00082163" w:rsidRDefault="00281F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зультат работы, обобщать мнения нескольких людей;</w:t>
      </w:r>
    </w:p>
    <w:p w:rsidR="00517BEA" w:rsidRPr="00082163" w:rsidRDefault="00281F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вклада в общий продукт по критериям, сформулированным участниками взаимодействия.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517BEA" w:rsidRPr="00082163" w:rsidRDefault="00281F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517BEA" w:rsidRPr="00082163" w:rsidRDefault="00281F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ачи;</w:t>
      </w:r>
    </w:p>
    <w:p w:rsidR="00517BEA" w:rsidRPr="00082163" w:rsidRDefault="00281F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7BEA" w:rsidRPr="00082163" w:rsidRDefault="00281F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517BEA" w:rsidRPr="00082163" w:rsidRDefault="00517BE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49"/>
      <w:bookmarkEnd w:id="10"/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геометрические фигуры, о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Делать грубую оценку линейных и угловых величин пред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метов в реальной жизни, размеров природных объектов. Различать размеры этих объектов по порядку величины.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Строить чертежи к геометрическим задачам.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Пользоваться признаками равенства треугольников, использовать признаки и свойства равнобедренных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треугольников при решении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етрических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Решать задачи на клетчатой бумаге.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ождение углов.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войствами. Уметь применять эти свойства при решении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перпендикуляры к сторонам треугольника пересекаются в одной точке.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неравенствами, понимать их практический смысл.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Распознавать основные виды четырёхугольников, их элеме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нты, пользоваться их свойствами при решении геометрических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их задач. Пользоваться теоремой Фалеса и теоремой о пропорциональных отрезках, применять их для решения практических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Пользоваться теоремой Пифагора для решения геометрических 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ля решения практических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понятиями вписанного и центрального у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личных значений.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треугольников»), применять их при решении геометрических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Пользоваться векторами, понимать их г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еских задач.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Находить оси (или центры) симметрии фи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гур, применять движения плоскости в простейших случаях.</w:t>
      </w:r>
    </w:p>
    <w:p w:rsidR="00517BEA" w:rsidRPr="00082163" w:rsidRDefault="00281F8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</w:t>
      </w:r>
      <w:r w:rsidRPr="00082163">
        <w:rPr>
          <w:rFonts w:ascii="Times New Roman" w:hAnsi="Times New Roman" w:cs="Times New Roman"/>
          <w:color w:val="000000"/>
          <w:sz w:val="28"/>
          <w:lang w:val="ru-RU"/>
        </w:rPr>
        <w:t>де необходимо, калькулятором).</w:t>
      </w:r>
    </w:p>
    <w:p w:rsidR="00517BEA" w:rsidRPr="00082163" w:rsidRDefault="00517BEA">
      <w:pPr>
        <w:rPr>
          <w:rFonts w:ascii="Times New Roman" w:hAnsi="Times New Roman" w:cs="Times New Roman"/>
          <w:lang w:val="ru-RU"/>
        </w:rPr>
        <w:sectPr w:rsidR="00517BEA" w:rsidRPr="00082163">
          <w:pgSz w:w="11906" w:h="16383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bookmarkStart w:id="11" w:name="block-14234156"/>
      <w:bookmarkEnd w:id="9"/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082163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17BEA" w:rsidRPr="000821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</w:tbl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517BEA" w:rsidRPr="0008216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</w:tbl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517BEA" w:rsidRPr="0008216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</w:tbl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bookmarkStart w:id="12" w:name="block-14234157"/>
      <w:bookmarkEnd w:id="11"/>
      <w:r w:rsidRPr="0008216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517BEA" w:rsidRPr="0008216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вычисление отрезков и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Измерение линейных и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о равных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Три признака равенства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Три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Признаки равенства прямоугольных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Свойство медианы прямоугольного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и свойства равнобедренного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Неравенства в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Прямоугольный треугольник с углом в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Пятый постулат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Признак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/8867013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Биссектриса и серединный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Окружность, описанная около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/8867103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Простейшие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основных понятий и методов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</w:tbl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517BEA" w:rsidRPr="0008216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/8867209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Трапеция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/8867252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Равнобокая и прямоугольная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/8867337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Средняя линия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Подобные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Три признака подобия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/8867400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"Подобные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/8867445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Площади фигур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/8867473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Задачи с практическим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/8867579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Вписанные и описанные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при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</w:tbl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517BEA" w:rsidRPr="0008216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14336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Теорема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Практическое применение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"Решение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14392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14406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Теорема о произведении отрезков хорд,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1441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теорем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Сложение и вычитание векторов, умножение вектора на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нахождения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14635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Число π. Длина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1472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14714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14714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1480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Измерение геометрических величин.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821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7BEA" w:rsidRPr="00082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7BEA" w:rsidRPr="00082163" w:rsidRDefault="00281F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21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BEA" w:rsidRPr="00082163" w:rsidRDefault="00517BEA">
            <w:pPr>
              <w:rPr>
                <w:rFonts w:ascii="Times New Roman" w:hAnsi="Times New Roman" w:cs="Times New Roman"/>
              </w:rPr>
            </w:pPr>
          </w:p>
        </w:tc>
      </w:tr>
    </w:tbl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bookmarkStart w:id="13" w:name="block-14234158"/>
      <w:bookmarkEnd w:id="12"/>
      <w:r w:rsidRPr="00082163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​‌‌​</w:t>
      </w: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​‌‌</w:t>
      </w:r>
    </w:p>
    <w:p w:rsidR="00517BEA" w:rsidRPr="00082163" w:rsidRDefault="00281F82">
      <w:pPr>
        <w:spacing w:after="0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​</w:t>
      </w: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​‌‌​</w:t>
      </w:r>
    </w:p>
    <w:p w:rsidR="00517BEA" w:rsidRPr="00082163" w:rsidRDefault="00517BEA">
      <w:pPr>
        <w:spacing w:after="0"/>
        <w:ind w:left="120"/>
        <w:rPr>
          <w:rFonts w:ascii="Times New Roman" w:hAnsi="Times New Roman" w:cs="Times New Roman"/>
        </w:rPr>
      </w:pP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82163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7BEA" w:rsidRPr="00082163" w:rsidRDefault="00281F8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82163">
        <w:rPr>
          <w:rFonts w:ascii="Times New Roman" w:hAnsi="Times New Roman" w:cs="Times New Roman"/>
          <w:color w:val="000000"/>
          <w:sz w:val="28"/>
        </w:rPr>
        <w:t>​</w:t>
      </w:r>
      <w:r w:rsidRPr="00082163">
        <w:rPr>
          <w:rFonts w:ascii="Times New Roman" w:hAnsi="Times New Roman" w:cs="Times New Roman"/>
          <w:color w:val="333333"/>
          <w:sz w:val="28"/>
        </w:rPr>
        <w:t>​‌‌</w:t>
      </w:r>
      <w:r w:rsidRPr="00082163">
        <w:rPr>
          <w:rFonts w:ascii="Times New Roman" w:hAnsi="Times New Roman" w:cs="Times New Roman"/>
          <w:color w:val="000000"/>
          <w:sz w:val="28"/>
        </w:rPr>
        <w:t>​</w:t>
      </w:r>
    </w:p>
    <w:p w:rsidR="00517BEA" w:rsidRPr="00082163" w:rsidRDefault="00517BEA">
      <w:pPr>
        <w:rPr>
          <w:rFonts w:ascii="Times New Roman" w:hAnsi="Times New Roman" w:cs="Times New Roman"/>
        </w:rPr>
        <w:sectPr w:rsidR="00517BEA" w:rsidRPr="0008216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81F82" w:rsidRPr="00082163" w:rsidRDefault="00281F82">
      <w:pPr>
        <w:rPr>
          <w:rFonts w:ascii="Times New Roman" w:hAnsi="Times New Roman" w:cs="Times New Roman"/>
        </w:rPr>
      </w:pPr>
    </w:p>
    <w:sectPr w:rsidR="00281F82" w:rsidRPr="000821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928"/>
    <w:multiLevelType w:val="multilevel"/>
    <w:tmpl w:val="5E7081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07198"/>
    <w:multiLevelType w:val="multilevel"/>
    <w:tmpl w:val="41DCF6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4643A"/>
    <w:multiLevelType w:val="multilevel"/>
    <w:tmpl w:val="8DECF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4E3DDF"/>
    <w:multiLevelType w:val="multilevel"/>
    <w:tmpl w:val="C2362B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B4AC0"/>
    <w:multiLevelType w:val="multilevel"/>
    <w:tmpl w:val="EE5CF3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B51E7"/>
    <w:multiLevelType w:val="multilevel"/>
    <w:tmpl w:val="C97AF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7BEA"/>
    <w:rsid w:val="00082163"/>
    <w:rsid w:val="00281F82"/>
    <w:rsid w:val="0051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E0DC"/>
  <w15:docId w15:val="{F1DA643B-0364-4E37-B970-9B2FD7B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7666</Words>
  <Characters>43700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Сараева</cp:lastModifiedBy>
  <cp:revision>2</cp:revision>
  <dcterms:created xsi:type="dcterms:W3CDTF">2023-10-10T09:24:00Z</dcterms:created>
  <dcterms:modified xsi:type="dcterms:W3CDTF">2023-10-10T09:24:00Z</dcterms:modified>
</cp:coreProperties>
</file>