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61" w:rsidRPr="00033661" w:rsidRDefault="00033661" w:rsidP="00033661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033661" w:rsidRPr="00033661" w:rsidRDefault="00033661" w:rsidP="00033661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</w:p>
    <w:p w:rsidR="00033661" w:rsidRPr="00033661" w:rsidRDefault="00033661" w:rsidP="00033661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336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0336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Старая Потловка им. Героя Советского Союза Н.А. Зиновьева </w:t>
      </w:r>
      <w:proofErr w:type="spellStart"/>
      <w:r w:rsidRPr="00033661">
        <w:rPr>
          <w:rFonts w:ascii="Times New Roman" w:eastAsia="Times New Roman" w:hAnsi="Times New Roman" w:cs="Times New Roman"/>
          <w:b/>
          <w:bCs/>
          <w:sz w:val="24"/>
          <w:szCs w:val="24"/>
        </w:rPr>
        <w:t>Колышлейского</w:t>
      </w:r>
      <w:proofErr w:type="spellEnd"/>
      <w:r w:rsidRPr="000336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района  Пензенской области</w:t>
      </w: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Утверждаю: </w:t>
      </w:r>
    </w:p>
    <w:p w:rsidR="00033661" w:rsidRPr="00033661" w:rsidRDefault="00033661" w:rsidP="0003366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Директор школы:              / Дергачева О.В./</w:t>
      </w: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Приказ № 104     от 01.09.2021</w:t>
      </w: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33661" w:rsidRPr="00033661" w:rsidRDefault="00033661" w:rsidP="00033661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33661" w:rsidRPr="00033661" w:rsidRDefault="00033661" w:rsidP="00033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33661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33661">
        <w:rPr>
          <w:rFonts w:ascii="Times New Roman" w:eastAsia="Times New Roman" w:hAnsi="Times New Roman" w:cs="Times New Roman"/>
          <w:b/>
          <w:sz w:val="40"/>
          <w:szCs w:val="40"/>
        </w:rPr>
        <w:t>по предмету «Физика»</w:t>
      </w: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33661">
        <w:rPr>
          <w:rFonts w:ascii="Times New Roman" w:eastAsia="Times New Roman" w:hAnsi="Times New Roman" w:cs="Times New Roman"/>
          <w:b/>
          <w:sz w:val="40"/>
          <w:szCs w:val="40"/>
        </w:rPr>
        <w:t xml:space="preserve">для  </w:t>
      </w:r>
      <w:r w:rsidR="00A30729">
        <w:rPr>
          <w:rFonts w:ascii="Times New Roman" w:eastAsia="Times New Roman" w:hAnsi="Times New Roman" w:cs="Times New Roman"/>
          <w:b/>
          <w:sz w:val="40"/>
          <w:szCs w:val="40"/>
        </w:rPr>
        <w:t>10-</w:t>
      </w:r>
      <w:r w:rsidRPr="00033661">
        <w:rPr>
          <w:rFonts w:ascii="Times New Roman" w:eastAsia="Times New Roman" w:hAnsi="Times New Roman" w:cs="Times New Roman"/>
          <w:b/>
          <w:sz w:val="40"/>
          <w:szCs w:val="40"/>
        </w:rPr>
        <w:t>11 класс</w:t>
      </w:r>
      <w:r w:rsidR="00E07E47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33661">
        <w:rPr>
          <w:rFonts w:ascii="Times New Roman" w:eastAsia="Times New Roman" w:hAnsi="Times New Roman" w:cs="Times New Roman"/>
          <w:b/>
          <w:sz w:val="40"/>
          <w:szCs w:val="40"/>
        </w:rPr>
        <w:t xml:space="preserve"> ФГОС СОО</w:t>
      </w: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033661" w:rsidRPr="00033661" w:rsidRDefault="00033661" w:rsidP="0003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</w:rPr>
        <w:t>Рассмотрено</w:t>
      </w: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</w:p>
    <w:p w:rsidR="00033661" w:rsidRPr="00033661" w:rsidRDefault="00033661" w:rsidP="0003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</w:t>
      </w: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советом</w:t>
      </w:r>
    </w:p>
    <w:p w:rsidR="00033661" w:rsidRPr="00033661" w:rsidRDefault="00033661" w:rsidP="0003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>Пр.№1 от 30.08.2021</w:t>
      </w: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Автор – составитель: </w:t>
      </w:r>
    </w:p>
    <w:p w:rsidR="00033661" w:rsidRPr="00033661" w:rsidRDefault="00033661" w:rsidP="0003366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Учитель физики </w:t>
      </w:r>
      <w:proofErr w:type="spellStart"/>
      <w:r w:rsidRPr="00033661">
        <w:rPr>
          <w:rFonts w:ascii="Times New Roman" w:eastAsia="Times New Roman" w:hAnsi="Times New Roman" w:cs="Times New Roman"/>
          <w:sz w:val="24"/>
          <w:szCs w:val="24"/>
        </w:rPr>
        <w:t>Дергачёва</w:t>
      </w:r>
      <w:proofErr w:type="spellEnd"/>
      <w:r w:rsidRPr="00033661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033661" w:rsidRPr="00033661" w:rsidRDefault="00033661" w:rsidP="0003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3661" w:rsidRPr="00033661" w:rsidRDefault="00033661" w:rsidP="00033661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3661" w:rsidRPr="00033661" w:rsidRDefault="00033661" w:rsidP="00033661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3661" w:rsidRPr="00033661" w:rsidRDefault="00033661" w:rsidP="00033661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3661" w:rsidRPr="00033661" w:rsidRDefault="00033661" w:rsidP="00033661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366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33661">
        <w:rPr>
          <w:rFonts w:ascii="Times New Roman" w:eastAsia="Times New Roman" w:hAnsi="Times New Roman" w:cs="Times New Roman"/>
          <w:sz w:val="24"/>
          <w:szCs w:val="24"/>
        </w:rPr>
        <w:t>. Старая Потловка, 2021</w:t>
      </w:r>
    </w:p>
    <w:p w:rsidR="00EB0E08" w:rsidRPr="00033661" w:rsidRDefault="00EB0E08" w:rsidP="00920BAD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EB0E08" w:rsidRDefault="00EB0E08" w:rsidP="00EB0E08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EB0E08" w:rsidRPr="00EB0E08" w:rsidRDefault="00EB0E08" w:rsidP="00EB0E08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920BAD" w:rsidRPr="00AF329A" w:rsidRDefault="00B16075" w:rsidP="00A3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Рабочая п</w:t>
      </w:r>
      <w:r w:rsidR="00920BAD" w:rsidRPr="00AF329A">
        <w:rPr>
          <w:rFonts w:ascii="Times New Roman" w:hAnsi="Times New Roman" w:cs="Times New Roman"/>
          <w:sz w:val="24"/>
          <w:szCs w:val="20"/>
        </w:rPr>
        <w:t>рограмма по</w:t>
      </w:r>
      <w:r w:rsidR="00920BAD" w:rsidRPr="00AF329A">
        <w:rPr>
          <w:rFonts w:ascii="Times New Roman" w:hAnsi="Times New Roman" w:cs="Times New Roman"/>
          <w:bCs/>
          <w:sz w:val="24"/>
          <w:szCs w:val="20"/>
        </w:rPr>
        <w:t xml:space="preserve"> физике 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для </w:t>
      </w:r>
      <w:r w:rsidR="00A30729">
        <w:rPr>
          <w:rFonts w:ascii="Times New Roman" w:hAnsi="Times New Roman" w:cs="Times New Roman"/>
          <w:sz w:val="24"/>
          <w:szCs w:val="20"/>
        </w:rPr>
        <w:t>10-</w:t>
      </w:r>
      <w:r w:rsidR="00920BAD" w:rsidRPr="00AF329A">
        <w:rPr>
          <w:rFonts w:ascii="Times New Roman" w:hAnsi="Times New Roman" w:cs="Times New Roman"/>
          <w:sz w:val="24"/>
          <w:szCs w:val="20"/>
        </w:rPr>
        <w:t>11 класс</w:t>
      </w:r>
      <w:r w:rsidR="00A30729">
        <w:rPr>
          <w:rFonts w:ascii="Times New Roman" w:hAnsi="Times New Roman" w:cs="Times New Roman"/>
          <w:sz w:val="24"/>
          <w:szCs w:val="20"/>
        </w:rPr>
        <w:t>ов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 составлена </w:t>
      </w:r>
      <w:r w:rsidR="00BB35DF">
        <w:rPr>
          <w:rFonts w:ascii="Times New Roman" w:hAnsi="Times New Roman" w:cs="Times New Roman"/>
          <w:sz w:val="24"/>
          <w:szCs w:val="20"/>
        </w:rPr>
        <w:t xml:space="preserve">на основе Основной образовательной программы среднего общего образования </w:t>
      </w:r>
      <w:r w:rsidR="00F35AA8">
        <w:rPr>
          <w:rFonts w:ascii="Times New Roman" w:hAnsi="Times New Roman" w:cs="Times New Roman"/>
          <w:sz w:val="24"/>
          <w:szCs w:val="20"/>
        </w:rPr>
        <w:t>М</w:t>
      </w:r>
      <w:r w:rsidR="00BB35DF">
        <w:rPr>
          <w:rFonts w:ascii="Times New Roman" w:hAnsi="Times New Roman" w:cs="Times New Roman"/>
          <w:sz w:val="24"/>
          <w:szCs w:val="20"/>
        </w:rPr>
        <w:t xml:space="preserve">униципального общеобразовательного учреждения средней общеобразовательной школы </w:t>
      </w:r>
      <w:proofErr w:type="gramStart"/>
      <w:r w:rsidR="00BB35DF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="00BB35DF">
        <w:rPr>
          <w:rFonts w:ascii="Times New Roman" w:hAnsi="Times New Roman" w:cs="Times New Roman"/>
          <w:sz w:val="24"/>
          <w:szCs w:val="20"/>
        </w:rPr>
        <w:t>. Старая Потловка им. Героя Советского Союза</w:t>
      </w:r>
      <w:r w:rsidR="00F35AA8">
        <w:rPr>
          <w:rFonts w:ascii="Times New Roman" w:hAnsi="Times New Roman" w:cs="Times New Roman"/>
          <w:sz w:val="24"/>
          <w:szCs w:val="20"/>
        </w:rPr>
        <w:t xml:space="preserve"> Н.А. Зиновьева</w:t>
      </w:r>
      <w:r w:rsidR="009F4B67">
        <w:rPr>
          <w:rFonts w:ascii="Times New Roman" w:hAnsi="Times New Roman" w:cs="Times New Roman"/>
          <w:sz w:val="24"/>
          <w:szCs w:val="20"/>
        </w:rPr>
        <w:t xml:space="preserve"> и разработана </w:t>
      </w:r>
      <w:r w:rsidR="00920BAD" w:rsidRPr="00AF329A">
        <w:rPr>
          <w:rFonts w:ascii="Times New Roman" w:hAnsi="Times New Roman" w:cs="Times New Roman"/>
          <w:sz w:val="24"/>
          <w:szCs w:val="20"/>
        </w:rPr>
        <w:t>в соответствии с требованиями Федерального государственного образовательного стандарта среднего общего образования</w:t>
      </w:r>
      <w:r w:rsidR="009F4B67">
        <w:rPr>
          <w:rFonts w:ascii="Times New Roman" w:hAnsi="Times New Roman" w:cs="Times New Roman"/>
          <w:sz w:val="24"/>
          <w:szCs w:val="20"/>
        </w:rPr>
        <w:t>.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 На изучение учебного предмета отводится</w:t>
      </w:r>
      <w:r w:rsidR="00E07E47">
        <w:rPr>
          <w:rFonts w:ascii="Times New Roman" w:hAnsi="Times New Roman" w:cs="Times New Roman"/>
          <w:sz w:val="24"/>
          <w:szCs w:val="20"/>
        </w:rPr>
        <w:t xml:space="preserve"> </w:t>
      </w:r>
      <w:r w:rsidR="00A30729">
        <w:rPr>
          <w:rFonts w:ascii="Times New Roman" w:hAnsi="Times New Roman" w:cs="Times New Roman"/>
          <w:sz w:val="24"/>
          <w:szCs w:val="20"/>
        </w:rPr>
        <w:t xml:space="preserve">в </w:t>
      </w:r>
      <w:r w:rsidR="00A30729" w:rsidRPr="00AF329A">
        <w:rPr>
          <w:rFonts w:ascii="Times New Roman" w:hAnsi="Times New Roman" w:cs="Times New Roman"/>
          <w:sz w:val="24"/>
          <w:szCs w:val="20"/>
        </w:rPr>
        <w:t>10 класс</w:t>
      </w:r>
      <w:r w:rsidR="00A30729">
        <w:rPr>
          <w:rFonts w:ascii="Times New Roman" w:hAnsi="Times New Roman" w:cs="Times New Roman"/>
          <w:sz w:val="24"/>
          <w:szCs w:val="20"/>
        </w:rPr>
        <w:t>е</w:t>
      </w:r>
      <w:r w:rsidR="00A30729" w:rsidRPr="00AF329A">
        <w:rPr>
          <w:rFonts w:ascii="Times New Roman" w:hAnsi="Times New Roman" w:cs="Times New Roman"/>
          <w:sz w:val="24"/>
          <w:szCs w:val="20"/>
        </w:rPr>
        <w:t xml:space="preserve"> – по 3 часа в неделю, 102 часа в год</w:t>
      </w:r>
      <w:r w:rsidR="00A30729">
        <w:rPr>
          <w:rFonts w:ascii="Times New Roman" w:hAnsi="Times New Roman" w:cs="Times New Roman"/>
          <w:sz w:val="24"/>
          <w:szCs w:val="20"/>
        </w:rPr>
        <w:t xml:space="preserve">, </w:t>
      </w:r>
      <w:r w:rsidR="009F4B67">
        <w:rPr>
          <w:rFonts w:ascii="Times New Roman" w:hAnsi="Times New Roman" w:cs="Times New Roman"/>
          <w:sz w:val="24"/>
          <w:szCs w:val="20"/>
        </w:rPr>
        <w:t xml:space="preserve">в </w:t>
      </w:r>
      <w:r w:rsidR="00920BAD" w:rsidRPr="00AF329A">
        <w:rPr>
          <w:rFonts w:ascii="Times New Roman" w:hAnsi="Times New Roman" w:cs="Times New Roman"/>
          <w:sz w:val="24"/>
          <w:szCs w:val="20"/>
        </w:rPr>
        <w:t>11 класс</w:t>
      </w:r>
      <w:r w:rsidR="009F4B67">
        <w:rPr>
          <w:rFonts w:ascii="Times New Roman" w:hAnsi="Times New Roman" w:cs="Times New Roman"/>
          <w:sz w:val="24"/>
          <w:szCs w:val="20"/>
        </w:rPr>
        <w:t>е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 – по </w:t>
      </w:r>
      <w:r w:rsidR="001B4620" w:rsidRPr="00AF329A">
        <w:rPr>
          <w:rFonts w:ascii="Times New Roman" w:hAnsi="Times New Roman" w:cs="Times New Roman"/>
          <w:sz w:val="24"/>
          <w:szCs w:val="20"/>
        </w:rPr>
        <w:t>3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 часа в неделю, </w:t>
      </w:r>
      <w:r w:rsidR="001B4620" w:rsidRPr="00AF329A">
        <w:rPr>
          <w:rFonts w:ascii="Times New Roman" w:hAnsi="Times New Roman" w:cs="Times New Roman"/>
          <w:sz w:val="24"/>
          <w:szCs w:val="20"/>
        </w:rPr>
        <w:t>102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 час</w:t>
      </w:r>
      <w:r w:rsidR="001B4620" w:rsidRPr="00AF329A">
        <w:rPr>
          <w:rFonts w:ascii="Times New Roman" w:hAnsi="Times New Roman" w:cs="Times New Roman"/>
          <w:sz w:val="24"/>
          <w:szCs w:val="20"/>
        </w:rPr>
        <w:t>а</w:t>
      </w:r>
      <w:r w:rsidR="00920BAD" w:rsidRPr="00AF329A">
        <w:rPr>
          <w:rFonts w:ascii="Times New Roman" w:hAnsi="Times New Roman" w:cs="Times New Roman"/>
          <w:sz w:val="24"/>
          <w:szCs w:val="20"/>
        </w:rPr>
        <w:t xml:space="preserve"> в год</w:t>
      </w:r>
    </w:p>
    <w:p w:rsidR="00B5160A" w:rsidRPr="00AF329A" w:rsidRDefault="00B5160A" w:rsidP="00157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920BAD" w:rsidRPr="00920BAD" w:rsidRDefault="00920BAD" w:rsidP="0015714D">
      <w:pPr>
        <w:pStyle w:val="2"/>
        <w:spacing w:line="240" w:lineRule="auto"/>
        <w:ind w:firstLine="0"/>
        <w:rPr>
          <w:rStyle w:val="20"/>
          <w:sz w:val="20"/>
          <w:szCs w:val="20"/>
        </w:rPr>
      </w:pPr>
    </w:p>
    <w:p w:rsidR="00920BAD" w:rsidRPr="00AF329A" w:rsidRDefault="00920BAD" w:rsidP="0015714D">
      <w:pPr>
        <w:pStyle w:val="a4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F329A">
        <w:rPr>
          <w:rFonts w:ascii="Times New Roman" w:hAnsi="Times New Roman"/>
          <w:b/>
        </w:rPr>
        <w:t>Планируемые результаты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lastRenderedPageBreak/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AF329A">
        <w:rPr>
          <w:rFonts w:ascii="Times New Roman" w:hAnsi="Times New Roman" w:cs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AF329A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Электрические и магнитные явления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</w:t>
      </w:r>
      <w:r w:rsidRPr="00AF329A">
        <w:rPr>
          <w:rFonts w:ascii="Times New Roman" w:hAnsi="Times New Roman" w:cs="Times New Roman"/>
          <w:sz w:val="24"/>
          <w:szCs w:val="24"/>
        </w:rPr>
        <w:lastRenderedPageBreak/>
        <w:t>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29A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AF329A">
        <w:rPr>
          <w:rFonts w:ascii="Times New Roman" w:hAnsi="Times New Roman" w:cs="Times New Roman"/>
          <w:sz w:val="24"/>
          <w:szCs w:val="24"/>
        </w:rPr>
        <w:t>припоследовательномипараллельном</w:t>
      </w:r>
      <w:proofErr w:type="spellEnd"/>
      <w:proofErr w:type="gramEnd"/>
      <w:r w:rsidRPr="00AF3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AF329A">
        <w:rPr>
          <w:rFonts w:ascii="Times New Roman" w:hAnsi="Times New Roman" w:cs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AF329A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AF329A">
        <w:rPr>
          <w:rFonts w:ascii="Times New Roman" w:hAnsi="Times New Roman" w:cs="Times New Roman"/>
          <w:i/>
          <w:sz w:val="24"/>
          <w:szCs w:val="24"/>
        </w:rPr>
        <w:t>Джоуля-Ленца</w:t>
      </w:r>
      <w:proofErr w:type="gramEnd"/>
      <w:r w:rsidRPr="00AF329A">
        <w:rPr>
          <w:rFonts w:ascii="Times New Roman" w:hAnsi="Times New Roman" w:cs="Times New Roman"/>
          <w:i/>
          <w:sz w:val="24"/>
          <w:szCs w:val="24"/>
        </w:rPr>
        <w:t xml:space="preserve"> и др.);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</w:t>
      </w:r>
      <w:r w:rsidRPr="00AF329A">
        <w:rPr>
          <w:rFonts w:ascii="Times New Roman" w:hAnsi="Times New Roman" w:cs="Times New Roman"/>
          <w:sz w:val="24"/>
          <w:szCs w:val="24"/>
        </w:rPr>
        <w:lastRenderedPageBreak/>
        <w:t>находить формулы, связывающие данную физическую величину с другими величинами, вычислять значение физической величины;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A30729" w:rsidRPr="00AF329A" w:rsidRDefault="00A30729" w:rsidP="00A307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Элементы астрономии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A30729" w:rsidRPr="00AF329A" w:rsidRDefault="00A30729" w:rsidP="00A307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A30729" w:rsidRPr="00AF329A" w:rsidRDefault="00A30729" w:rsidP="00A307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i/>
          <w:sz w:val="24"/>
          <w:szCs w:val="24"/>
        </w:rPr>
        <w:t>различать гипотезы о происхождении Солнечной системы.</w:t>
      </w:r>
    </w:p>
    <w:p w:rsidR="00A30729" w:rsidRPr="00AF329A" w:rsidRDefault="00A30729" w:rsidP="00A30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729" w:rsidRPr="00AF329A" w:rsidRDefault="00A30729" w:rsidP="00A3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В результате у выпускников будут сформированы </w:t>
      </w:r>
      <w:r w:rsidRPr="00AF329A">
        <w:rPr>
          <w:rFonts w:ascii="Times New Roman" w:hAnsi="Times New Roman" w:cs="Times New Roman"/>
          <w:b/>
          <w:i/>
          <w:sz w:val="24"/>
          <w:szCs w:val="24"/>
        </w:rPr>
        <w:t>личностные, регулятивные, познавательные</w:t>
      </w:r>
      <w:r w:rsidRPr="00AF329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F329A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AF329A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действия.</w:t>
      </w:r>
      <w:r w:rsidRPr="00AF329A">
        <w:rPr>
          <w:rFonts w:ascii="Times New Roman" w:hAnsi="Times New Roman" w:cs="Times New Roman"/>
          <w:b/>
          <w:i/>
          <w:sz w:val="24"/>
          <w:szCs w:val="24"/>
        </w:rPr>
        <w:cr/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ЛИЧНОСТНЫЕ РЕЗУЛЬТАТЫ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Патриотическое воспитание: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проявление интереса к истории и современному состоянию российской физической науки;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ценностное отношение к достижениям российских учёных физиков.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Гражданское и духовно-нравственное воспитание: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готовность к активному участию в обсуждении 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общественнозначимых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этических проблем, связанных с практическим применением достижений физики;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осознание важности морально - этических принципов в деятельности учёного.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Эстетическое воспитание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—восприятие эстетических качеств физической науки: её </w:t>
      </w:r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гармоничного построения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строгости, точности, лаконичности.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Ценности научного познания</w:t>
      </w:r>
      <w:r w:rsidRPr="00CD0AA5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осознание ценности физической науки как мощного инструмента познания мира, основы развития технологий, важнейшей составляющей культуры.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развитие научной любознательности, интереса к исследовательской деятельности.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Формирование культуры здоровья и эмоционального благополучия: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—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сформированность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навыка рефлексии, признание своего права на ошибку и такого же права у другого человека.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Трудовое воспитание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требующих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в том числе и физических знаний; </w:t>
      </w:r>
    </w:p>
    <w:p w:rsidR="00A30729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—интерес к практическому изучению профессий, связанных с физикой.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Экологическое воспитание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осознание глобального характера экологических проблем и путей их решения.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Адаптация </w:t>
      </w:r>
      <w:proofErr w:type="gramStart"/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обучающегося</w:t>
      </w:r>
      <w:proofErr w:type="gramEnd"/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 к изменяющимся условиям социальной и природной среды: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—повышение уровня своей компетентности через практическую деятельность;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—потребность в формировании новых знаний, в том числе формулировать идеи, понятия, гипотезы о физических объектах и явлениях;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—осознание дефицитов собственных знаний и компетентностей в области физики;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—планирование своего развития в приобретении новых </w:t>
      </w:r>
      <w:proofErr w:type="spellStart"/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физи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ческих</w:t>
      </w:r>
      <w:proofErr w:type="spellEnd"/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знаний;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—стремление анализировать и выявлять взаимосвязи природы, общества и экономики, в том числе с использованием физических знаний;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—оценка своих действий с учётом влияния на окружающую среду, возможных глобальных последствий.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МЕТАПРЕДМЕТНЫЕ РЕЗУЛЬТАТЫ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Универсальные познавательные действия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Базовые логические действия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—выявлять и характеризовать существенные признаки объектов (явлений);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—устанавливать существенный признак классификации, основания для обобщения и сравнения;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—выявлять закономерности и противоречия в рассматриваемых фактах, данных и наблюдениях, относящихся к физическим явлениям;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—выявлять причинно 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Базовые исследовательские действия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—использовать вопросы как исследовательский инструмент познания; </w:t>
      </w:r>
    </w:p>
    <w:p w:rsidR="00A30729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—проводить по самостоятельно составленному плану опыт, несложный физический эксперимент, небольшое исследование физического явления;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—оценивать на применимость и достоверность информацию, полученную в ходе исследования или эксперимента;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—самостоятельно формулировать обобщения и выводы по результатам проведённого наблюдения, опыта, исследования;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—прогнозировать возможное дальнейшее развитие физических процессов, а также выдвигать предположения об их развитии в новых условиях и контекстах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Работа с информацией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—применять различные методы, инструменты и запросы при поиске и отборе информации или данных с учётом предложенной учебной физической задачи;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—анализировать, систематизировать и интерпретировать информацию различных видов и форм представления;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Универсальные коммуникативные действия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Общение: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—в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—сопоставлять свои суждения с суждениями других участников диалога, обнаруживать различие и сходство позиций;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—выражать свою точку зрения в устных и письменных текстах;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—публично представлять результаты выполненного физического опыта (эксперимента, исследования, проекта).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Совместная деятельность 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(</w:t>
      </w: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сотрудничество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):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—понимать и использовать преимущества командной и индивидуальной работы при решении конкретной физической проблемы;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—выполнять свою часть работы, достигая качественного результата по своему направлению и координируя свои действия с другими членами команды; </w:t>
      </w:r>
    </w:p>
    <w:p w:rsidR="00A30729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—оценивать качество своего вклада в общий продукт по критериям, самостоятельно сформулированным участниками взаимодействия.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 xml:space="preserve">Универсальные регулятивные действия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Самоорганизация: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—выявлять проблемы в жизненных и учебных ситуациях, требующих для решения физических знаний;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—ориентироваться в различных подходах принятия решений (индивидуальное, принятие решения в группе, принятие </w:t>
      </w:r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ре 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шений</w:t>
      </w:r>
      <w:proofErr w:type="spellEnd"/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группой);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—делать выбор и брать ответственность за решение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Самоконтроль 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(</w:t>
      </w: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рефлексия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):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—давать адекватную оценку ситуации и предлагать план её изменения;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—объяснять причины достижения (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недостижения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 результатов деятельности, давать оценку приобретённому опыту;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—оценивать соответствие результата цели и условиям.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Эмоциональный интеллект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—ставить себя на место другого человека в ходе спора или дискуссии на научную тему, понимать мотивы, намерения и </w:t>
      </w:r>
      <w:proofErr w:type="spellStart"/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ло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гику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другого.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Принятие себя и других</w:t>
      </w: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другого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. </w:t>
      </w:r>
    </w:p>
    <w:p w:rsidR="00A30729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ПРЕДМЕТНЫЕ РЕЗУЛЬТАТЫ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 xml:space="preserve">10 класс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Предметные результаты на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углубленн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ом уровне должны отражать 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сформированность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у обучающихся умений: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использовать понятие физических терминов: тело, вещество, материя, роли ученых нашей страны в развитии современной физики и влиянии на технический и социальный прогресс;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давления, равновесие тел, превращение одного вида механической энергии в другой; </w:t>
      </w:r>
      <w:proofErr w:type="gramEnd"/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смысла таких терминов, как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  <w:proofErr w:type="gramEnd"/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что такое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вклад российских и зарубежных ученых, оказавших наибольшее влияние на развитие физики.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пользоваться СИ и переводить единицы измерения физических величин в кратные и дольные единицы;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использовать полученные знания в повседневной жизни (быт, экология, охрана окружающей среды). </w:t>
      </w:r>
    </w:p>
    <w:p w:rsidR="00A30729" w:rsidRPr="00CD0AA5" w:rsidRDefault="00A30729" w:rsidP="00A3072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владеть экспериментальными методами исследования при определении цены деления шкалы прибора и погрешности измерения, при измерении ускорения тела при равноускоренном движении, при изучении движения тела, брошенного горизонтально, при определении жесткости пружины и определения коэффициента трения скольжения, при изучении закона сохранения механической энергии, при измерении ускорения свободного падения с помощью маятника, при опытной проверки газовых законов, на примере закона Бойля-Мариотта, при проверки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уравнения состояния идеального газа, при измерении относительной влажности воздуха, методами определения коэффициента поверхностного натяжения.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прямой, давления, давления жидкости на дно и стенки сосуда, механической работы, мощности, кинетической и потенциальной энергии в соответствии с поставленной задачей на основании использования законов физики. </w:t>
      </w:r>
      <w:proofErr w:type="gramEnd"/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 xml:space="preserve">11 класс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Предметные результаты на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углубленн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ом уровне должны отражать </w:t>
      </w:r>
      <w:proofErr w:type="spell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сформированность</w:t>
      </w:r>
      <w:proofErr w:type="spell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у обучающихся умений: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– описывать и объяснять физические явления: электромагнитная индукция, механические колебания и волны, электромагнитные колебания и распространение электромагнитных волн, отражение, преломление света, полное внутреннее отражение, интерференция, дифракция, дисперсия, поляризация, излучение и поглощение света атомами, фотоэффект; – объяснять принцип работы устройств: генератора, трансформатора, схемы радиотелефонной связи, фотоэлемента, спектральных аппаратов, ядерного реактора, телескопа;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– описывать и объяснять результаты экспериментов: возникновение электрического тока в переменном магнитном поле, действие магнитного поля на движущиеся заряды, взаимодействие проводников с током, возникновение механических колебаний и распространение механических волн, возникновение электромагнитных колебаний и распространение электромагнитных волн, отражение, преломление света, волновые свойства света, зависимость фототока от частоты падающего света;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– описывать фундаментальные опыты, оказавшие существенное влияние на развитие физики; – определять характер физического процесса по графику, таблице, формуле;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– 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– приводить примеры практического применения физических знаний законов механики, электродинамики, оптики и квантовой физики; опытов, иллюстрирующих, что наблюдения и эксперимент служат основой для выдвижения гипотез и построения научных теорий;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– измерять силу индукционного тока, ускорение свободного падения, период и частоту колебаний, показатель преломления стекла, длину световой волны, представлять результаты измерений с учетом их погрешности;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– применять полученные знания для решения физических задач; </w:t>
      </w:r>
    </w:p>
    <w:p w:rsidR="00A30729" w:rsidRDefault="00A30729" w:rsidP="00A3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– использовать приобретенные знания и умения в практической деятельности и повседневной жизни </w:t>
      </w:r>
      <w:proofErr w:type="gramStart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для</w:t>
      </w:r>
      <w:proofErr w:type="gramEnd"/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: </w:t>
      </w:r>
    </w:p>
    <w:p w:rsidR="00A30729" w:rsidRDefault="00A30729" w:rsidP="00A3072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–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A30729" w:rsidRPr="00CD0AA5" w:rsidRDefault="00A30729" w:rsidP="00A3072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- оценки влияния на организм человека и другие организмы загрязнения окружающей среды; </w:t>
      </w:r>
    </w:p>
    <w:p w:rsidR="00A30729" w:rsidRDefault="00A30729" w:rsidP="00A307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 рационального природ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</w:t>
      </w:r>
      <w:r w:rsidRPr="00CD0AA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пользования и защиты окружающей среды.</w:t>
      </w:r>
    </w:p>
    <w:p w:rsidR="00A30729" w:rsidRPr="00AF329A" w:rsidRDefault="00A30729" w:rsidP="00A307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0729" w:rsidRPr="00AF329A" w:rsidRDefault="00A30729" w:rsidP="00A30729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</w:rPr>
      </w:pPr>
      <w:r w:rsidRPr="00AF329A">
        <w:rPr>
          <w:rFonts w:ascii="Times New Roman" w:hAnsi="Times New Roman"/>
          <w:b/>
        </w:rPr>
        <w:t>Содержание</w:t>
      </w:r>
    </w:p>
    <w:p w:rsidR="00A30729" w:rsidRPr="00AF329A" w:rsidRDefault="00A30729" w:rsidP="00A30729">
      <w:pPr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10 класс: </w:t>
      </w:r>
    </w:p>
    <w:p w:rsidR="00A30729" w:rsidRPr="00AF329A" w:rsidRDefault="00A30729" w:rsidP="00A30729">
      <w:pPr>
        <w:widowControl w:val="0"/>
        <w:tabs>
          <w:tab w:val="left" w:pos="709"/>
          <w:tab w:val="left" w:pos="9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29A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AF329A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AF329A">
        <w:rPr>
          <w:rFonts w:ascii="Times New Roman" w:hAnsi="Times New Roman" w:cs="Times New Roman"/>
          <w:sz w:val="24"/>
          <w:szCs w:val="24"/>
        </w:rPr>
        <w:t>Физические величины и их измерение. Точность и погрешность измерений. Международная система единиц. 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A30729" w:rsidRPr="00AF329A" w:rsidRDefault="00A30729" w:rsidP="00A30729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AF329A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AF32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329A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AF329A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Условия равновесия твердого тела, имеющего закрепленную ось движения. Момент силы. </w:t>
      </w:r>
    </w:p>
    <w:p w:rsidR="00A30729" w:rsidRPr="00AF329A" w:rsidRDefault="00A30729" w:rsidP="00A30729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Pr="00AF329A">
        <w:rPr>
          <w:rFonts w:ascii="Times New Roman" w:hAnsi="Times New Roman" w:cs="Times New Roman"/>
          <w:b/>
          <w:color w:val="000000"/>
          <w:sz w:val="24"/>
          <w:szCs w:val="24"/>
        </w:rPr>
        <w:t>молекулярно-кинетической теории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Строение вещества. Атомы и молекулы. Тепловое движение атомов и молекул. Взаимодействие (притяжение и отталкивание) молекул. 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Количество теплоты. Закон сохранения и превращения энергии в тепловых процессах.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Влажность воздуха. 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Основы термодинамики 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A30729" w:rsidRPr="00AF329A" w:rsidRDefault="00A30729" w:rsidP="00A30729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Основы электродинамики </w:t>
      </w:r>
    </w:p>
    <w:p w:rsidR="00A30729" w:rsidRPr="00AF329A" w:rsidRDefault="00A30729" w:rsidP="00A30729">
      <w:pPr>
        <w:widowControl w:val="0"/>
        <w:tabs>
          <w:tab w:val="left" w:pos="851"/>
          <w:tab w:val="left" w:pos="9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ab/>
      </w:r>
      <w:r w:rsidRPr="00AF329A">
        <w:rPr>
          <w:rFonts w:ascii="Times New Roman" w:hAnsi="Times New Roman" w:cs="Times New Roman"/>
          <w:sz w:val="24"/>
          <w:szCs w:val="24"/>
        </w:rPr>
        <w:t>Электрическое поле как особый вид материи. 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9A">
        <w:rPr>
          <w:rFonts w:ascii="Times New Roman" w:hAnsi="Times New Roman" w:cs="Times New Roman"/>
          <w:sz w:val="24"/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9A">
        <w:rPr>
          <w:rFonts w:ascii="Times New Roman" w:hAnsi="Times New Roman" w:cs="Times New Roman"/>
          <w:sz w:val="24"/>
          <w:szCs w:val="24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 Ток в различных средах. </w:t>
      </w:r>
    </w:p>
    <w:p w:rsidR="00A30729" w:rsidRPr="00AF329A" w:rsidRDefault="00A30729" w:rsidP="00A307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729" w:rsidRPr="00AF329A" w:rsidRDefault="00A30729" w:rsidP="00A307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11 класс: 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Основы электродинамики (продолжение).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Магнитное поле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Взаимодействие токов. Магнитное поле тока. Магнитная индукция. Сила Ампера. Сила Лоренца.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Электромагнитная индукция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Явление электромагнитной индукции. Магнитный поток. Закон электромагнитной индукции. Правило Ленца. Самоиндукция. Индуктивность. Взаимосвязь электрического и магнитного полей. Электромагнитное поле.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Электромагнитные колебания и волны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энергии. Трансформатор. Передача электрической энергии. Электромагнитные волны. Свойства электромагнитных волн. Принципы радиосвязи. Телевидение.</w:t>
      </w:r>
    </w:p>
    <w:p w:rsidR="00A30729" w:rsidRPr="00AF329A" w:rsidRDefault="00A30729" w:rsidP="00A30729">
      <w:pPr>
        <w:pStyle w:val="afb"/>
        <w:spacing w:before="0" w:beforeAutospacing="0" w:after="0" w:afterAutospacing="0"/>
        <w:jc w:val="center"/>
        <w:rPr>
          <w:b/>
        </w:rPr>
      </w:pPr>
      <w:r w:rsidRPr="00AF329A">
        <w:rPr>
          <w:b/>
        </w:rPr>
        <w:t xml:space="preserve">Оптика </w:t>
      </w:r>
    </w:p>
    <w:p w:rsidR="00A30729" w:rsidRPr="00AF329A" w:rsidRDefault="00A30729" w:rsidP="00A3072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Световые волны.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Скорость света и методы ее измерения. Законы  отражения и преломления света. Волновые свойства света: дисперсия, интерференция света, дифракция света. Когерентность. </w:t>
      </w:r>
      <w:proofErr w:type="spellStart"/>
      <w:r w:rsidRPr="00AF329A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Pr="00AF329A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Элементы теории относительности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>Излучения и спектры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Квантовая физика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Гипотеза  Планка о квантах. Фотоэффект. Уравнение Эйнштейна для фотоэффекта. Фотоны. Гипотеза де Бройля  о волновых свойствах частиц. Корпускулярно-волновой дуализм. Соотношение неопределенности Гейзенберга.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9A">
        <w:rPr>
          <w:rFonts w:ascii="Times New Roman" w:hAnsi="Times New Roman" w:cs="Times New Roman"/>
          <w:sz w:val="24"/>
          <w:szCs w:val="24"/>
        </w:rPr>
        <w:t>Строение атома. Опыты Резерфорда. Квантовые постулаты Бора. Испускание и поглощение света атомом. Лазеры.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>Модели строения атомного ядра: протонно-нейтронная модель строения атомного ядра. Ядерные силы. Дефект массы и энергия связи нуклонов в ядре. Ядерная энергетика. Влияние ионизирующей радиации на живые организмы. Доза излучения, закон радиоактивного распада и его статистический характер. Элементарные частицы: частицы и античастицы. Фундаментальные взаимодействия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Строение Вселенной </w:t>
      </w:r>
    </w:p>
    <w:p w:rsidR="00A30729" w:rsidRPr="00AF329A" w:rsidRDefault="00A30729" w:rsidP="00A3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9A">
        <w:rPr>
          <w:rFonts w:ascii="Times New Roman" w:hAnsi="Times New Roman" w:cs="Times New Roman"/>
          <w:sz w:val="24"/>
          <w:szCs w:val="24"/>
        </w:rPr>
        <w:t xml:space="preserve"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</w:t>
      </w:r>
      <w:r w:rsidRPr="00AF329A">
        <w:rPr>
          <w:rFonts w:ascii="Times New Roman" w:hAnsi="Times New Roman" w:cs="Times New Roman"/>
          <w:sz w:val="24"/>
          <w:szCs w:val="24"/>
        </w:rPr>
        <w:lastRenderedPageBreak/>
        <w:t>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A30729" w:rsidRPr="00AF329A" w:rsidRDefault="00A30729" w:rsidP="00A3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9A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</w:p>
    <w:p w:rsidR="00920BAD" w:rsidRPr="00AF329A" w:rsidRDefault="00920BAD" w:rsidP="00920BA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BAD" w:rsidRPr="00AF329A" w:rsidRDefault="00920BAD" w:rsidP="00920BAD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000000"/>
        </w:rPr>
      </w:pPr>
      <w:r w:rsidRPr="00AF329A">
        <w:rPr>
          <w:rFonts w:ascii="Times New Roman" w:hAnsi="Times New Roman"/>
          <w:b/>
          <w:bCs/>
          <w:color w:val="000000"/>
        </w:rPr>
        <w:t>Тематическое планирование</w:t>
      </w:r>
    </w:p>
    <w:tbl>
      <w:tblPr>
        <w:tblW w:w="9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1417"/>
        <w:gridCol w:w="1843"/>
        <w:gridCol w:w="2835"/>
      </w:tblGrid>
      <w:tr w:rsidR="001B4620" w:rsidRPr="00AF329A" w:rsidTr="000E7567">
        <w:trPr>
          <w:trHeight w:val="890"/>
        </w:trPr>
        <w:tc>
          <w:tcPr>
            <w:tcW w:w="3441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417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835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A30729" w:rsidRPr="00AF329A" w:rsidTr="00C537A1">
        <w:tc>
          <w:tcPr>
            <w:tcW w:w="9536" w:type="dxa"/>
            <w:gridSpan w:val="4"/>
          </w:tcPr>
          <w:p w:rsidR="00A30729" w:rsidRPr="00AF329A" w:rsidRDefault="00A30729" w:rsidP="00C5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30729" w:rsidRPr="00AF329A" w:rsidTr="00C537A1">
        <w:tc>
          <w:tcPr>
            <w:tcW w:w="3441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729" w:rsidRPr="00AF329A" w:rsidTr="00C537A1">
        <w:tc>
          <w:tcPr>
            <w:tcW w:w="3441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олекулярная физика. Термодинамика</w:t>
            </w:r>
          </w:p>
        </w:tc>
        <w:tc>
          <w:tcPr>
            <w:tcW w:w="1417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729" w:rsidRPr="00AF329A" w:rsidTr="00C537A1">
        <w:tc>
          <w:tcPr>
            <w:tcW w:w="3441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лектродинамика</w:t>
            </w:r>
          </w:p>
        </w:tc>
        <w:tc>
          <w:tcPr>
            <w:tcW w:w="1417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729" w:rsidRPr="00AF329A" w:rsidRDefault="00A30729" w:rsidP="00C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729" w:rsidRPr="00AF329A" w:rsidTr="00C537A1">
        <w:tc>
          <w:tcPr>
            <w:tcW w:w="3441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30729" w:rsidRPr="000E7567" w:rsidRDefault="00A30729" w:rsidP="00C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4620" w:rsidRPr="00AF329A" w:rsidTr="000E7567">
        <w:tc>
          <w:tcPr>
            <w:tcW w:w="9536" w:type="dxa"/>
            <w:gridSpan w:val="4"/>
          </w:tcPr>
          <w:p w:rsidR="001B4620" w:rsidRPr="00AF329A" w:rsidRDefault="001B4620" w:rsidP="001B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B4620" w:rsidRPr="00AF329A" w:rsidTr="000E7567">
        <w:tc>
          <w:tcPr>
            <w:tcW w:w="3441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  <w:r w:rsidR="000E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417" w:type="dxa"/>
          </w:tcPr>
          <w:p w:rsidR="001B4620" w:rsidRPr="00AF329A" w:rsidRDefault="0015714D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1B4620" w:rsidRPr="00AF329A" w:rsidRDefault="0015714D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B4620" w:rsidRPr="00AF329A" w:rsidRDefault="0015714D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620" w:rsidRPr="00AF329A" w:rsidTr="000E7567">
        <w:tc>
          <w:tcPr>
            <w:tcW w:w="3441" w:type="dxa"/>
          </w:tcPr>
          <w:p w:rsidR="001B4620" w:rsidRPr="00AF329A" w:rsidRDefault="001B4620" w:rsidP="000E7567">
            <w:pPr>
              <w:pStyle w:val="12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AF329A">
              <w:rPr>
                <w:b/>
                <w:szCs w:val="24"/>
              </w:rPr>
              <w:t>Оптика. Элементы специа</w:t>
            </w:r>
            <w:r w:rsidR="000E7567">
              <w:rPr>
                <w:b/>
                <w:szCs w:val="24"/>
              </w:rPr>
              <w:t xml:space="preserve">льной теории относительности.  </w:t>
            </w:r>
          </w:p>
        </w:tc>
        <w:tc>
          <w:tcPr>
            <w:tcW w:w="1417" w:type="dxa"/>
          </w:tcPr>
          <w:p w:rsidR="001B4620" w:rsidRPr="00AF329A" w:rsidRDefault="001B4620" w:rsidP="0015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B4620" w:rsidRPr="00AF329A" w:rsidRDefault="0015714D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620" w:rsidRPr="00AF329A" w:rsidTr="000E7567">
        <w:tc>
          <w:tcPr>
            <w:tcW w:w="3441" w:type="dxa"/>
          </w:tcPr>
          <w:p w:rsidR="001B4620" w:rsidRPr="00AF329A" w:rsidRDefault="001B4620" w:rsidP="006B1AA6">
            <w:pPr>
              <w:pStyle w:val="aff2"/>
              <w:rPr>
                <w:b/>
                <w:szCs w:val="24"/>
              </w:rPr>
            </w:pPr>
            <w:r w:rsidRPr="00AF329A">
              <w:rPr>
                <w:rFonts w:ascii="Times New Roman" w:hAnsi="Times New Roman"/>
                <w:b/>
                <w:sz w:val="24"/>
                <w:szCs w:val="24"/>
              </w:rPr>
              <w:t>Квантовая физика</w:t>
            </w:r>
            <w:r w:rsidR="006B1AA6">
              <w:rPr>
                <w:rFonts w:ascii="Times New Roman" w:hAnsi="Times New Roman"/>
                <w:b/>
                <w:sz w:val="24"/>
                <w:szCs w:val="24"/>
              </w:rPr>
              <w:t>. Физика атомного ядра</w:t>
            </w:r>
            <w:r w:rsidRPr="00AF329A">
              <w:rPr>
                <w:rFonts w:ascii="Times New Roman" w:hAnsi="Times New Roman"/>
                <w:b/>
                <w:sz w:val="24"/>
                <w:szCs w:val="24"/>
              </w:rPr>
              <w:t xml:space="preserve"> и элементы астрофизики</w:t>
            </w:r>
          </w:p>
        </w:tc>
        <w:tc>
          <w:tcPr>
            <w:tcW w:w="1417" w:type="dxa"/>
          </w:tcPr>
          <w:p w:rsidR="001B4620" w:rsidRPr="00AF329A" w:rsidRDefault="006B1AA6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B4620" w:rsidRPr="00AF329A" w:rsidRDefault="006B1AA6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620" w:rsidRPr="00AF329A" w:rsidTr="000E7567">
        <w:tc>
          <w:tcPr>
            <w:tcW w:w="3441" w:type="dxa"/>
          </w:tcPr>
          <w:p w:rsidR="001B4620" w:rsidRPr="00AF329A" w:rsidRDefault="001B4620" w:rsidP="000E7567">
            <w:pPr>
              <w:pStyle w:val="aff2"/>
              <w:rPr>
                <w:rFonts w:ascii="Times New Roman" w:hAnsi="Times New Roman"/>
                <w:b/>
                <w:sz w:val="24"/>
                <w:szCs w:val="24"/>
              </w:rPr>
            </w:pPr>
            <w:r w:rsidRPr="00AF329A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4620" w:rsidRPr="00AF329A" w:rsidRDefault="001B4620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B4620" w:rsidRPr="00AF329A" w:rsidRDefault="006B1AA6" w:rsidP="001B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620" w:rsidRPr="00AF329A" w:rsidTr="000E7567">
        <w:tc>
          <w:tcPr>
            <w:tcW w:w="3441" w:type="dxa"/>
          </w:tcPr>
          <w:p w:rsidR="001B4620" w:rsidRPr="000E7567" w:rsidRDefault="001B4620" w:rsidP="000E7567">
            <w:pPr>
              <w:pStyle w:val="aff2"/>
              <w:rPr>
                <w:rFonts w:ascii="Times New Roman" w:hAnsi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B4620" w:rsidRPr="000E7567" w:rsidRDefault="00B01023" w:rsidP="001B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1B4620" w:rsidRPr="000E7567" w:rsidRDefault="00633911" w:rsidP="001B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B4620" w:rsidRPr="000E7567" w:rsidRDefault="001B4620" w:rsidP="001B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B4620" w:rsidRDefault="001B4620" w:rsidP="00B01023">
      <w:pPr>
        <w:pStyle w:val="a4"/>
        <w:ind w:left="1440"/>
      </w:pPr>
    </w:p>
    <w:p w:rsidR="00A30729" w:rsidRPr="00AF329A" w:rsidRDefault="00A30729" w:rsidP="00B01023">
      <w:pPr>
        <w:pStyle w:val="a4"/>
        <w:ind w:left="1440"/>
      </w:pPr>
    </w:p>
    <w:p w:rsidR="00A30729" w:rsidRDefault="00A30729" w:rsidP="00A30729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</w:rPr>
      </w:pPr>
      <w:r w:rsidRPr="00AF329A">
        <w:rPr>
          <w:rFonts w:ascii="Times New Roman" w:hAnsi="Times New Roman"/>
          <w:b/>
        </w:rPr>
        <w:t>Учебно-методический комплекс:</w:t>
      </w:r>
    </w:p>
    <w:p w:rsidR="00A30729" w:rsidRPr="00A30729" w:rsidRDefault="00A30729" w:rsidP="00A30729">
      <w:pPr>
        <w:pStyle w:val="a4"/>
        <w:ind w:left="1440"/>
        <w:rPr>
          <w:rFonts w:ascii="Times New Roman" w:hAnsi="Times New Roman"/>
          <w:b/>
        </w:rPr>
      </w:pPr>
    </w:p>
    <w:p w:rsidR="00A30729" w:rsidRPr="00AF329A" w:rsidRDefault="00A30729" w:rsidP="00A30729">
      <w:pPr>
        <w:pStyle w:val="a4"/>
        <w:numPr>
          <w:ilvl w:val="0"/>
          <w:numId w:val="12"/>
        </w:numPr>
        <w:rPr>
          <w:rFonts w:ascii="Times New Roman" w:hAnsi="Times New Roman"/>
        </w:rPr>
      </w:pPr>
      <w:proofErr w:type="spellStart"/>
      <w:r w:rsidRPr="00AF329A">
        <w:rPr>
          <w:rFonts w:ascii="Times New Roman" w:hAnsi="Times New Roman"/>
        </w:rPr>
        <w:t>Г.Я.Мякишев</w:t>
      </w:r>
      <w:proofErr w:type="spellEnd"/>
      <w:r w:rsidRPr="00AF329A">
        <w:rPr>
          <w:rFonts w:ascii="Times New Roman" w:hAnsi="Times New Roman"/>
        </w:rPr>
        <w:t xml:space="preserve">, </w:t>
      </w:r>
      <w:proofErr w:type="spellStart"/>
      <w:r w:rsidRPr="00AF329A">
        <w:rPr>
          <w:rFonts w:ascii="Times New Roman" w:hAnsi="Times New Roman"/>
        </w:rPr>
        <w:t>Б.Б.Буховцев</w:t>
      </w:r>
      <w:proofErr w:type="spellEnd"/>
      <w:r w:rsidRPr="00AF329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Н.Н. Сотский</w:t>
      </w:r>
      <w:r w:rsidRPr="00AF329A">
        <w:rPr>
          <w:rFonts w:ascii="Times New Roman" w:hAnsi="Times New Roman"/>
        </w:rPr>
        <w:t xml:space="preserve"> / Под ред. </w:t>
      </w:r>
      <w:proofErr w:type="spellStart"/>
      <w:r w:rsidRPr="00AF329A">
        <w:rPr>
          <w:rFonts w:ascii="Times New Roman" w:hAnsi="Times New Roman"/>
        </w:rPr>
        <w:t>Н.А.Парфентьевой</w:t>
      </w:r>
      <w:proofErr w:type="spellEnd"/>
      <w:r w:rsidRPr="00AF329A">
        <w:rPr>
          <w:rFonts w:ascii="Times New Roman" w:hAnsi="Times New Roman"/>
        </w:rPr>
        <w:t xml:space="preserve">,  Физика. 10 класс. Базовый </w:t>
      </w:r>
      <w:r>
        <w:rPr>
          <w:rFonts w:ascii="Times New Roman" w:hAnsi="Times New Roman"/>
        </w:rPr>
        <w:t xml:space="preserve">и углубленный </w:t>
      </w:r>
      <w:r w:rsidRPr="00AF329A">
        <w:rPr>
          <w:rFonts w:ascii="Times New Roman" w:hAnsi="Times New Roman"/>
        </w:rPr>
        <w:t>уровень. – М.: Просвещение, 20</w:t>
      </w:r>
      <w:r>
        <w:rPr>
          <w:rFonts w:ascii="Times New Roman" w:hAnsi="Times New Roman"/>
        </w:rPr>
        <w:t>20</w:t>
      </w:r>
      <w:r w:rsidRPr="00AF329A">
        <w:rPr>
          <w:rFonts w:ascii="Times New Roman" w:hAnsi="Times New Roman"/>
        </w:rPr>
        <w:t>.</w:t>
      </w:r>
    </w:p>
    <w:p w:rsidR="00A30729" w:rsidRPr="00AF329A" w:rsidRDefault="00A30729" w:rsidP="00A30729">
      <w:pPr>
        <w:pStyle w:val="a4"/>
        <w:numPr>
          <w:ilvl w:val="0"/>
          <w:numId w:val="12"/>
        </w:numPr>
        <w:rPr>
          <w:rFonts w:ascii="Times New Roman" w:hAnsi="Times New Roman"/>
          <w:bCs/>
        </w:rPr>
      </w:pPr>
      <w:proofErr w:type="spellStart"/>
      <w:r w:rsidRPr="00AF329A">
        <w:rPr>
          <w:rFonts w:ascii="Times New Roman" w:hAnsi="Times New Roman"/>
        </w:rPr>
        <w:t>Г.Я.Мякишев</w:t>
      </w:r>
      <w:proofErr w:type="spellEnd"/>
      <w:r w:rsidRPr="00AF329A">
        <w:rPr>
          <w:rFonts w:ascii="Times New Roman" w:hAnsi="Times New Roman"/>
        </w:rPr>
        <w:t xml:space="preserve">, </w:t>
      </w:r>
      <w:proofErr w:type="spellStart"/>
      <w:r w:rsidRPr="00AF329A">
        <w:rPr>
          <w:rFonts w:ascii="Times New Roman" w:hAnsi="Times New Roman"/>
        </w:rPr>
        <w:t>Б.Б.Буховцев</w:t>
      </w:r>
      <w:proofErr w:type="spellEnd"/>
      <w:r w:rsidRPr="00AF329A">
        <w:rPr>
          <w:rFonts w:ascii="Times New Roman" w:hAnsi="Times New Roman"/>
        </w:rPr>
        <w:t xml:space="preserve">, </w:t>
      </w:r>
      <w:proofErr w:type="spellStart"/>
      <w:r w:rsidRPr="00AF329A">
        <w:rPr>
          <w:rFonts w:ascii="Times New Roman" w:hAnsi="Times New Roman"/>
        </w:rPr>
        <w:t>В.М.Чаругин</w:t>
      </w:r>
      <w:proofErr w:type="spellEnd"/>
      <w:r w:rsidRPr="00AF329A">
        <w:rPr>
          <w:rFonts w:ascii="Times New Roman" w:hAnsi="Times New Roman"/>
        </w:rPr>
        <w:t xml:space="preserve"> / Под ред. </w:t>
      </w:r>
      <w:proofErr w:type="spellStart"/>
      <w:r w:rsidRPr="00AF329A">
        <w:rPr>
          <w:rFonts w:ascii="Times New Roman" w:hAnsi="Times New Roman"/>
        </w:rPr>
        <w:t>Н.А.Парфентьевой</w:t>
      </w:r>
      <w:proofErr w:type="spellEnd"/>
      <w:r w:rsidRPr="00AF329A">
        <w:rPr>
          <w:rFonts w:ascii="Times New Roman" w:hAnsi="Times New Roman"/>
        </w:rPr>
        <w:t xml:space="preserve">,  Физика. 11 класс. Базовый </w:t>
      </w:r>
      <w:r w:rsidRPr="007E2125">
        <w:rPr>
          <w:rFonts w:ascii="Times New Roman" w:hAnsi="Times New Roman"/>
        </w:rPr>
        <w:t xml:space="preserve">и углубленный </w:t>
      </w:r>
      <w:r>
        <w:rPr>
          <w:rFonts w:ascii="Times New Roman" w:hAnsi="Times New Roman"/>
        </w:rPr>
        <w:t>уровень. – М.: Просвещение, 2021</w:t>
      </w:r>
    </w:p>
    <w:p w:rsidR="00A30729" w:rsidRPr="00AF329A" w:rsidRDefault="00A30729" w:rsidP="00A30729">
      <w:pPr>
        <w:pStyle w:val="a4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AF329A">
        <w:rPr>
          <w:rFonts w:ascii="Times New Roman" w:hAnsi="Times New Roman"/>
          <w:color w:val="000000"/>
        </w:rPr>
        <w:t xml:space="preserve">Дидактические материалы Физика 11 класс / </w:t>
      </w:r>
      <w:proofErr w:type="spellStart"/>
      <w:r w:rsidRPr="00AF329A">
        <w:rPr>
          <w:rFonts w:ascii="Times New Roman" w:hAnsi="Times New Roman"/>
          <w:color w:val="000000"/>
        </w:rPr>
        <w:t>А.Е.Марон</w:t>
      </w:r>
      <w:proofErr w:type="spellEnd"/>
      <w:r w:rsidRPr="00AF329A">
        <w:rPr>
          <w:rFonts w:ascii="Times New Roman" w:hAnsi="Times New Roman"/>
          <w:color w:val="000000"/>
        </w:rPr>
        <w:t xml:space="preserve">, </w:t>
      </w:r>
      <w:proofErr w:type="spellStart"/>
      <w:r w:rsidRPr="00AF329A">
        <w:rPr>
          <w:rFonts w:ascii="Times New Roman" w:hAnsi="Times New Roman"/>
          <w:color w:val="000000"/>
        </w:rPr>
        <w:t>Е.А.Ма</w:t>
      </w:r>
      <w:r w:rsidR="00D20965">
        <w:rPr>
          <w:rFonts w:ascii="Times New Roman" w:hAnsi="Times New Roman"/>
          <w:color w:val="000000"/>
        </w:rPr>
        <w:t>рон</w:t>
      </w:r>
      <w:proofErr w:type="spellEnd"/>
      <w:r w:rsidR="00D20965">
        <w:rPr>
          <w:rFonts w:ascii="Times New Roman" w:hAnsi="Times New Roman"/>
          <w:color w:val="000000"/>
        </w:rPr>
        <w:t>. – М.: Издательство «Дрофа»</w:t>
      </w:r>
    </w:p>
    <w:p w:rsidR="00A30729" w:rsidRPr="00AF329A" w:rsidRDefault="00A30729" w:rsidP="00A30729">
      <w:pPr>
        <w:pStyle w:val="a4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AF329A">
        <w:rPr>
          <w:rFonts w:ascii="Times New Roman" w:hAnsi="Times New Roman"/>
          <w:color w:val="000000"/>
        </w:rPr>
        <w:t xml:space="preserve">Тематические контрольные и самостоятельные работы по физике 11 класс / </w:t>
      </w:r>
      <w:proofErr w:type="spellStart"/>
      <w:r w:rsidRPr="00AF329A">
        <w:rPr>
          <w:rFonts w:ascii="Times New Roman" w:hAnsi="Times New Roman"/>
          <w:color w:val="000000"/>
        </w:rPr>
        <w:t>О.И.Громцева</w:t>
      </w:r>
      <w:proofErr w:type="spellEnd"/>
      <w:r w:rsidRPr="00AF329A">
        <w:rPr>
          <w:rFonts w:ascii="Times New Roman" w:hAnsi="Times New Roman"/>
          <w:color w:val="000000"/>
        </w:rPr>
        <w:t>. – М.: Издательство «Экзамен»</w:t>
      </w:r>
    </w:p>
    <w:p w:rsidR="00A30729" w:rsidRPr="00D20965" w:rsidRDefault="00A30729" w:rsidP="00A30729">
      <w:pPr>
        <w:pStyle w:val="a4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AF329A">
        <w:rPr>
          <w:rFonts w:ascii="Times New Roman" w:hAnsi="Times New Roman"/>
        </w:rPr>
        <w:t xml:space="preserve">Сборник заданий и самостоятельных работ « Физика 10», Л.А. </w:t>
      </w:r>
      <w:proofErr w:type="spellStart"/>
      <w:r w:rsidRPr="00AF329A">
        <w:rPr>
          <w:rFonts w:ascii="Times New Roman" w:hAnsi="Times New Roman"/>
        </w:rPr>
        <w:t>Кир</w:t>
      </w:r>
      <w:r w:rsidR="00D20965">
        <w:rPr>
          <w:rFonts w:ascii="Times New Roman" w:hAnsi="Times New Roman"/>
        </w:rPr>
        <w:t>ик</w:t>
      </w:r>
      <w:proofErr w:type="spellEnd"/>
      <w:r w:rsidR="00D20965">
        <w:rPr>
          <w:rFonts w:ascii="Times New Roman" w:hAnsi="Times New Roman"/>
        </w:rPr>
        <w:t xml:space="preserve">, </w:t>
      </w:r>
      <w:proofErr w:type="spellStart"/>
      <w:r w:rsidR="00D20965">
        <w:rPr>
          <w:rFonts w:ascii="Times New Roman" w:hAnsi="Times New Roman"/>
        </w:rPr>
        <w:t>Ю.И.Ди</w:t>
      </w:r>
      <w:proofErr w:type="gramStart"/>
      <w:r w:rsidR="00D20965">
        <w:rPr>
          <w:rFonts w:ascii="Times New Roman" w:hAnsi="Times New Roman"/>
        </w:rPr>
        <w:t>к</w:t>
      </w:r>
      <w:proofErr w:type="spellEnd"/>
      <w:r w:rsidR="00D20965">
        <w:rPr>
          <w:rFonts w:ascii="Times New Roman" w:hAnsi="Times New Roman"/>
        </w:rPr>
        <w:t>-</w:t>
      </w:r>
      <w:proofErr w:type="gramEnd"/>
      <w:r w:rsidR="00D20965">
        <w:rPr>
          <w:rFonts w:ascii="Times New Roman" w:hAnsi="Times New Roman"/>
        </w:rPr>
        <w:t xml:space="preserve"> М.:    </w:t>
      </w:r>
      <w:proofErr w:type="spellStart"/>
      <w:r w:rsidR="00D20965">
        <w:rPr>
          <w:rFonts w:ascii="Times New Roman" w:hAnsi="Times New Roman"/>
        </w:rPr>
        <w:t>Илекса</w:t>
      </w:r>
      <w:proofErr w:type="spellEnd"/>
    </w:p>
    <w:p w:rsidR="00D20965" w:rsidRDefault="00D20965" w:rsidP="00D20965">
      <w:pPr>
        <w:pStyle w:val="a4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D20965">
        <w:rPr>
          <w:rFonts w:ascii="Times New Roman" w:hAnsi="Times New Roman"/>
          <w:color w:val="000000"/>
        </w:rPr>
        <w:t xml:space="preserve">Сборник заданий и самостоятельных работ «Физика 11», Л.А. </w:t>
      </w:r>
      <w:proofErr w:type="spellStart"/>
      <w:r w:rsidRPr="00D20965">
        <w:rPr>
          <w:rFonts w:ascii="Times New Roman" w:hAnsi="Times New Roman"/>
          <w:color w:val="000000"/>
        </w:rPr>
        <w:t>Кирик</w:t>
      </w:r>
      <w:proofErr w:type="spellEnd"/>
      <w:r w:rsidRPr="00D20965">
        <w:rPr>
          <w:rFonts w:ascii="Times New Roman" w:hAnsi="Times New Roman"/>
          <w:color w:val="000000"/>
        </w:rPr>
        <w:t xml:space="preserve">, </w:t>
      </w:r>
      <w:proofErr w:type="spellStart"/>
      <w:r w:rsidRPr="00D20965">
        <w:rPr>
          <w:rFonts w:ascii="Times New Roman" w:hAnsi="Times New Roman"/>
          <w:color w:val="000000"/>
        </w:rPr>
        <w:t>Ю.И.Ди</w:t>
      </w:r>
      <w:proofErr w:type="gramStart"/>
      <w:r w:rsidRPr="00D20965">
        <w:rPr>
          <w:rFonts w:ascii="Times New Roman" w:hAnsi="Times New Roman"/>
          <w:color w:val="000000"/>
        </w:rPr>
        <w:t>к</w:t>
      </w:r>
      <w:proofErr w:type="spellEnd"/>
      <w:r w:rsidRPr="00D20965">
        <w:rPr>
          <w:rFonts w:ascii="Times New Roman" w:hAnsi="Times New Roman"/>
          <w:color w:val="000000"/>
        </w:rPr>
        <w:t>-</w:t>
      </w:r>
      <w:proofErr w:type="gramEnd"/>
      <w:r w:rsidRPr="00D20965">
        <w:rPr>
          <w:rFonts w:ascii="Times New Roman" w:hAnsi="Times New Roman"/>
          <w:color w:val="000000"/>
        </w:rPr>
        <w:t xml:space="preserve"> М.: </w:t>
      </w:r>
      <w:proofErr w:type="spellStart"/>
      <w:r w:rsidRPr="00D20965">
        <w:rPr>
          <w:rFonts w:ascii="Times New Roman" w:hAnsi="Times New Roman"/>
          <w:color w:val="000000"/>
        </w:rPr>
        <w:t>Илекса</w:t>
      </w:r>
      <w:proofErr w:type="spellEnd"/>
    </w:p>
    <w:p w:rsidR="00D20965" w:rsidRDefault="00D20965" w:rsidP="00D20965">
      <w:pPr>
        <w:pStyle w:val="a4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D20965">
        <w:rPr>
          <w:rFonts w:ascii="Times New Roman" w:hAnsi="Times New Roman"/>
          <w:color w:val="000000"/>
        </w:rPr>
        <w:t xml:space="preserve">Физика 10-11 классы. Сборник задач Степанова Г.Н. М.: </w:t>
      </w:r>
      <w:proofErr w:type="spellStart"/>
      <w:r w:rsidRPr="00D20965">
        <w:rPr>
          <w:rFonts w:ascii="Times New Roman" w:hAnsi="Times New Roman"/>
          <w:color w:val="000000"/>
        </w:rPr>
        <w:t>Просвещение</w:t>
      </w:r>
      <w:proofErr w:type="spellEnd"/>
    </w:p>
    <w:p w:rsidR="00920BAD" w:rsidRPr="00D20965" w:rsidRDefault="00D20965" w:rsidP="00D20965">
      <w:pPr>
        <w:pStyle w:val="a4"/>
        <w:numPr>
          <w:ilvl w:val="0"/>
          <w:numId w:val="12"/>
        </w:numPr>
        <w:rPr>
          <w:rFonts w:ascii="Times New Roman" w:hAnsi="Times New Roman"/>
          <w:color w:val="000000"/>
        </w:rPr>
      </w:pPr>
      <w:bookmarkStart w:id="0" w:name="_GoBack"/>
      <w:bookmarkEnd w:id="0"/>
      <w:proofErr w:type="spellStart"/>
      <w:r w:rsidRPr="00D20965">
        <w:rPr>
          <w:rFonts w:ascii="Times New Roman" w:hAnsi="Times New Roman"/>
          <w:color w:val="000000"/>
        </w:rPr>
        <w:t>Рымкевич</w:t>
      </w:r>
      <w:proofErr w:type="spellEnd"/>
      <w:r w:rsidRPr="00D20965">
        <w:rPr>
          <w:rFonts w:ascii="Times New Roman" w:hAnsi="Times New Roman"/>
          <w:color w:val="000000"/>
        </w:rPr>
        <w:t xml:space="preserve"> А.П. Сборник задач по физике. 10-11 класс. - М.: Дрофа</w:t>
      </w:r>
    </w:p>
    <w:sectPr w:rsidR="00920BAD" w:rsidRPr="00D20965" w:rsidSect="007E2125">
      <w:headerReference w:type="even" r:id="rId8"/>
      <w:headerReference w:type="default" r:id="rId9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C9" w:rsidRDefault="001449C9" w:rsidP="005E67F7">
      <w:pPr>
        <w:spacing w:after="0" w:line="240" w:lineRule="auto"/>
      </w:pPr>
      <w:r>
        <w:separator/>
      </w:r>
    </w:p>
  </w:endnote>
  <w:endnote w:type="continuationSeparator" w:id="0">
    <w:p w:rsidR="001449C9" w:rsidRDefault="001449C9" w:rsidP="005E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C9" w:rsidRDefault="001449C9" w:rsidP="005E67F7">
      <w:pPr>
        <w:spacing w:after="0" w:line="240" w:lineRule="auto"/>
      </w:pPr>
      <w:r>
        <w:separator/>
      </w:r>
    </w:p>
  </w:footnote>
  <w:footnote w:type="continuationSeparator" w:id="0">
    <w:p w:rsidR="001449C9" w:rsidRDefault="001449C9" w:rsidP="005E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4D" w:rsidRDefault="001571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B5AD4" wp14:editId="4E884ADC">
              <wp:simplePos x="0" y="0"/>
              <wp:positionH relativeFrom="page">
                <wp:posOffset>648335</wp:posOffset>
              </wp:positionH>
              <wp:positionV relativeFrom="page">
                <wp:posOffset>652145</wp:posOffset>
              </wp:positionV>
              <wp:extent cx="4064635" cy="125095"/>
              <wp:effectExtent l="0" t="0" r="12065" b="825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6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14D" w:rsidRDefault="0015714D">
                          <w:pPr>
                            <w:pStyle w:val="ae"/>
                            <w:shd w:val="clear" w:color="auto" w:fill="auto"/>
                            <w:tabs>
                              <w:tab w:val="right" w:pos="6401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C1211">
                            <w:rPr>
                              <w:rStyle w:val="Tahoma"/>
                              <w:noProof/>
                            </w:rPr>
                            <w:t>18</w:t>
                          </w:r>
                          <w:r>
                            <w:rPr>
                              <w:rStyle w:val="Tahoma"/>
                            </w:rPr>
                            <w:fldChar w:fldCharType="end"/>
                          </w:r>
                          <w:r>
                            <w:rPr>
                              <w:rStyle w:val="Tahoma"/>
                            </w:rPr>
                            <w:tab/>
                          </w:r>
                          <w:r>
                            <w:rPr>
                              <w:b w:val="0"/>
                              <w:bCs w:val="0"/>
                            </w:rPr>
                            <w:t>Программа для 10-11 классов. Базовый уровень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51.05pt;margin-top:51.35pt;width:320.05pt;height:9.8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    <v:textbox style="mso-fit-shape-to-text:t" inset="0,0,0,0">
                <w:txbxContent>
                  <w:p w:rsidR="0015714D" w:rsidRDefault="0015714D">
                    <w:pPr>
                      <w:pStyle w:val="ae"/>
                      <w:shd w:val="clear" w:color="auto" w:fill="auto"/>
                      <w:tabs>
                        <w:tab w:val="right" w:pos="6401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C1211">
                      <w:rPr>
                        <w:rStyle w:val="Tahoma"/>
                        <w:noProof/>
                      </w:rPr>
                      <w:t>18</w:t>
                    </w:r>
                    <w:r>
                      <w:rPr>
                        <w:rStyle w:val="Tahoma"/>
                      </w:rPr>
                      <w:fldChar w:fldCharType="end"/>
                    </w:r>
                    <w:r>
                      <w:rPr>
                        <w:rStyle w:val="Tahoma"/>
                      </w:rPr>
                      <w:tab/>
                    </w:r>
                    <w:r>
                      <w:rPr>
                        <w:b w:val="0"/>
                        <w:bCs w:val="0"/>
                      </w:rPr>
                      <w:t>Программа для 10-11 классов. Базовый уровень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4D" w:rsidRPr="00AA2A7C" w:rsidRDefault="0015714D" w:rsidP="001B4620">
    <w:pPr>
      <w:pStyle w:val="af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78C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6C72154"/>
    <w:multiLevelType w:val="hybridMultilevel"/>
    <w:tmpl w:val="8710E61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670050"/>
    <w:multiLevelType w:val="hybridMultilevel"/>
    <w:tmpl w:val="746C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8434DE"/>
    <w:multiLevelType w:val="hybridMultilevel"/>
    <w:tmpl w:val="B2E47EF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353874DE"/>
    <w:multiLevelType w:val="hybridMultilevel"/>
    <w:tmpl w:val="8E04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EC802"/>
    <w:multiLevelType w:val="hybridMultilevel"/>
    <w:tmpl w:val="8B698D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3D77B9"/>
    <w:multiLevelType w:val="hybridMultilevel"/>
    <w:tmpl w:val="86A4B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F5B15"/>
    <w:multiLevelType w:val="hybridMultilevel"/>
    <w:tmpl w:val="0E8A2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C5D9F"/>
    <w:multiLevelType w:val="hybridMultilevel"/>
    <w:tmpl w:val="26125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7B3AD7CF"/>
    <w:multiLevelType w:val="hybridMultilevel"/>
    <w:tmpl w:val="5009E3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11"/>
  </w:num>
  <w:num w:numId="5">
    <w:abstractNumId w:val="17"/>
  </w:num>
  <w:num w:numId="6">
    <w:abstractNumId w:val="0"/>
  </w:num>
  <w:num w:numId="7">
    <w:abstractNumId w:val="13"/>
  </w:num>
  <w:num w:numId="8">
    <w:abstractNumId w:val="27"/>
  </w:num>
  <w:num w:numId="9">
    <w:abstractNumId w:val="32"/>
  </w:num>
  <w:num w:numId="10">
    <w:abstractNumId w:val="22"/>
  </w:num>
  <w:num w:numId="11">
    <w:abstractNumId w:val="6"/>
  </w:num>
  <w:num w:numId="12">
    <w:abstractNumId w:val="25"/>
  </w:num>
  <w:num w:numId="13">
    <w:abstractNumId w:val="28"/>
  </w:num>
  <w:num w:numId="14">
    <w:abstractNumId w:val="4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30"/>
  </w:num>
  <w:num w:numId="20">
    <w:abstractNumId w:val="12"/>
  </w:num>
  <w:num w:numId="21">
    <w:abstractNumId w:val="1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3"/>
  </w:num>
  <w:num w:numId="27">
    <w:abstractNumId w:val="1"/>
  </w:num>
  <w:num w:numId="28">
    <w:abstractNumId w:val="26"/>
  </w:num>
  <w:num w:numId="29">
    <w:abstractNumId w:val="20"/>
  </w:num>
  <w:num w:numId="30">
    <w:abstractNumId w:val="21"/>
  </w:num>
  <w:num w:numId="31">
    <w:abstractNumId w:val="9"/>
  </w:num>
  <w:num w:numId="32">
    <w:abstractNumId w:val="2"/>
  </w:num>
  <w:num w:numId="33">
    <w:abstractNumId w:val="15"/>
  </w:num>
  <w:num w:numId="34">
    <w:abstractNumId w:val="7"/>
  </w:num>
  <w:num w:numId="35">
    <w:abstractNumId w:val="31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AD"/>
    <w:rsid w:val="00033661"/>
    <w:rsid w:val="000C555B"/>
    <w:rsid w:val="000E6875"/>
    <w:rsid w:val="000E7567"/>
    <w:rsid w:val="001449C9"/>
    <w:rsid w:val="0015714D"/>
    <w:rsid w:val="00183628"/>
    <w:rsid w:val="001B4620"/>
    <w:rsid w:val="00215017"/>
    <w:rsid w:val="00261287"/>
    <w:rsid w:val="005E67F7"/>
    <w:rsid w:val="005F4054"/>
    <w:rsid w:val="00622726"/>
    <w:rsid w:val="00633911"/>
    <w:rsid w:val="006356DB"/>
    <w:rsid w:val="00677EA5"/>
    <w:rsid w:val="006B0D6B"/>
    <w:rsid w:val="006B1AA6"/>
    <w:rsid w:val="006F76B5"/>
    <w:rsid w:val="007E2125"/>
    <w:rsid w:val="007F2792"/>
    <w:rsid w:val="008B6521"/>
    <w:rsid w:val="008C2A49"/>
    <w:rsid w:val="00920BAD"/>
    <w:rsid w:val="00956CB0"/>
    <w:rsid w:val="00956DB9"/>
    <w:rsid w:val="009B27C6"/>
    <w:rsid w:val="009F4B67"/>
    <w:rsid w:val="00A30729"/>
    <w:rsid w:val="00AC46F1"/>
    <w:rsid w:val="00AF329A"/>
    <w:rsid w:val="00AF5961"/>
    <w:rsid w:val="00B01023"/>
    <w:rsid w:val="00B16075"/>
    <w:rsid w:val="00B5160A"/>
    <w:rsid w:val="00B7343C"/>
    <w:rsid w:val="00BB35DF"/>
    <w:rsid w:val="00BF1052"/>
    <w:rsid w:val="00C101EC"/>
    <w:rsid w:val="00C665FE"/>
    <w:rsid w:val="00CB0078"/>
    <w:rsid w:val="00CD0AA5"/>
    <w:rsid w:val="00CD6C9D"/>
    <w:rsid w:val="00CD6CDB"/>
    <w:rsid w:val="00D20965"/>
    <w:rsid w:val="00D35DDF"/>
    <w:rsid w:val="00D37D3C"/>
    <w:rsid w:val="00D7543C"/>
    <w:rsid w:val="00DB22B4"/>
    <w:rsid w:val="00E07E47"/>
    <w:rsid w:val="00EB0E08"/>
    <w:rsid w:val="00F05246"/>
    <w:rsid w:val="00F270D3"/>
    <w:rsid w:val="00F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0B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3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qFormat/>
    <w:rsid w:val="00920BA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0B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qFormat/>
    <w:rsid w:val="00B0102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3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920BA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20BA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4">
    <w:name w:val="List Paragraph"/>
    <w:basedOn w:val="a0"/>
    <w:link w:val="a5"/>
    <w:uiPriority w:val="34"/>
    <w:qFormat/>
    <w:rsid w:val="00920BA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0B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920BAD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920BA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20B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2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20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Intense Quote"/>
    <w:basedOn w:val="a0"/>
    <w:next w:val="a0"/>
    <w:link w:val="aa"/>
    <w:uiPriority w:val="30"/>
    <w:qFormat/>
    <w:rsid w:val="00920BA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a">
    <w:name w:val="Выделенная цитата Знак"/>
    <w:basedOn w:val="a1"/>
    <w:link w:val="a9"/>
    <w:uiPriority w:val="30"/>
    <w:rsid w:val="00920BA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b">
    <w:name w:val="А_основной"/>
    <w:basedOn w:val="a0"/>
    <w:link w:val="ac"/>
    <w:uiPriority w:val="99"/>
    <w:qFormat/>
    <w:rsid w:val="00920BA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uiPriority w:val="99"/>
    <w:rsid w:val="00920BAD"/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rsid w:val="00920BAD"/>
  </w:style>
  <w:style w:type="character" w:customStyle="1" w:styleId="ad">
    <w:name w:val="Колонтитул_"/>
    <w:basedOn w:val="a1"/>
    <w:link w:val="ae"/>
    <w:rsid w:val="00920BAD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e">
    <w:name w:val="Колонтитул"/>
    <w:basedOn w:val="a0"/>
    <w:link w:val="ad"/>
    <w:rsid w:val="00920BA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  <w:lang w:eastAsia="en-US"/>
    </w:rPr>
  </w:style>
  <w:style w:type="character" w:customStyle="1" w:styleId="Tahoma">
    <w:name w:val="Колонтитул + Tahoma"/>
    <w:basedOn w:val="ad"/>
    <w:rsid w:val="00920BA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0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nhideWhenUsed/>
    <w:rsid w:val="00920BAD"/>
    <w:rPr>
      <w:color w:val="0000FF"/>
      <w:u w:val="single"/>
    </w:rPr>
  </w:style>
  <w:style w:type="paragraph" w:styleId="af0">
    <w:name w:val="No Spacing"/>
    <w:link w:val="af1"/>
    <w:uiPriority w:val="1"/>
    <w:qFormat/>
    <w:rsid w:val="00920BA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0"/>
    <w:link w:val="af3"/>
    <w:rsid w:val="00920B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1"/>
    <w:link w:val="af2"/>
    <w:rsid w:val="00920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unhideWhenUsed/>
    <w:rsid w:val="00920B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20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20BAD"/>
    <w:rPr>
      <w:rFonts w:ascii="Times New Roman" w:hAnsi="Times New Roman"/>
      <w:sz w:val="24"/>
      <w:u w:val="none"/>
      <w:effect w:val="none"/>
    </w:rPr>
  </w:style>
  <w:style w:type="paragraph" w:styleId="af4">
    <w:name w:val="header"/>
    <w:basedOn w:val="a0"/>
    <w:link w:val="af5"/>
    <w:uiPriority w:val="99"/>
    <w:unhideWhenUsed/>
    <w:rsid w:val="0092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920BAD"/>
    <w:rPr>
      <w:rFonts w:eastAsiaTheme="minorEastAsia"/>
      <w:lang w:eastAsia="ru-RU"/>
    </w:rPr>
  </w:style>
  <w:style w:type="paragraph" w:styleId="af6">
    <w:name w:val="footer"/>
    <w:basedOn w:val="a0"/>
    <w:link w:val="af7"/>
    <w:unhideWhenUsed/>
    <w:rsid w:val="0092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920BAD"/>
    <w:rPr>
      <w:rFonts w:eastAsiaTheme="minorEastAsia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92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920BAD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2"/>
    <w:rsid w:val="0092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0"/>
    <w:uiPriority w:val="99"/>
    <w:rsid w:val="0092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1"/>
    <w:rsid w:val="00920BA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c">
    <w:name w:val="Strong"/>
    <w:basedOn w:val="a1"/>
    <w:uiPriority w:val="22"/>
    <w:qFormat/>
    <w:rsid w:val="00920BAD"/>
    <w:rPr>
      <w:b/>
      <w:bCs/>
    </w:rPr>
  </w:style>
  <w:style w:type="character" w:styleId="afd">
    <w:name w:val="Emphasis"/>
    <w:basedOn w:val="a1"/>
    <w:uiPriority w:val="20"/>
    <w:qFormat/>
    <w:rsid w:val="00920BAD"/>
    <w:rPr>
      <w:i/>
      <w:iCs/>
    </w:rPr>
  </w:style>
  <w:style w:type="table" w:customStyle="1" w:styleId="11">
    <w:name w:val="Сетка таблицы1"/>
    <w:basedOn w:val="a2"/>
    <w:next w:val="afa"/>
    <w:uiPriority w:val="59"/>
    <w:rsid w:val="0092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имое таблицы"/>
    <w:basedOn w:val="a0"/>
    <w:rsid w:val="00920B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">
    <w:name w:val="Перечень"/>
    <w:basedOn w:val="a0"/>
    <w:next w:val="a0"/>
    <w:link w:val="aff"/>
    <w:qFormat/>
    <w:rsid w:val="00920BAD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">
    <w:name w:val="Перечень Знак"/>
    <w:link w:val="a"/>
    <w:rsid w:val="00920BA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0">
    <w:name w:val="Body Text Indent"/>
    <w:basedOn w:val="a0"/>
    <w:link w:val="aff1"/>
    <w:unhideWhenUsed/>
    <w:rsid w:val="001B4620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1B4620"/>
    <w:rPr>
      <w:rFonts w:eastAsiaTheme="minorEastAsia"/>
      <w:lang w:eastAsia="ru-RU"/>
    </w:rPr>
  </w:style>
  <w:style w:type="paragraph" w:styleId="aff2">
    <w:name w:val="Plain Text"/>
    <w:basedOn w:val="a0"/>
    <w:link w:val="aff3"/>
    <w:rsid w:val="001B46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rsid w:val="001B46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1B46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01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4">
    <w:name w:val="Title"/>
    <w:basedOn w:val="a0"/>
    <w:link w:val="aff5"/>
    <w:qFormat/>
    <w:rsid w:val="00B010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Название Знак"/>
    <w:basedOn w:val="a1"/>
    <w:link w:val="aff4"/>
    <w:rsid w:val="00B010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1"/>
    <w:rsid w:val="00B01023"/>
  </w:style>
  <w:style w:type="paragraph" w:customStyle="1" w:styleId="13">
    <w:name w:val="Знак1"/>
    <w:basedOn w:val="a0"/>
    <w:rsid w:val="00B010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uiPriority w:val="1"/>
    <w:rsid w:val="00B516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0B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3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qFormat/>
    <w:rsid w:val="00920BA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0B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qFormat/>
    <w:rsid w:val="00B0102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3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920BA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20BA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4">
    <w:name w:val="List Paragraph"/>
    <w:basedOn w:val="a0"/>
    <w:link w:val="a5"/>
    <w:uiPriority w:val="34"/>
    <w:qFormat/>
    <w:rsid w:val="00920BA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0B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920BAD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920BA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20B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2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20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Intense Quote"/>
    <w:basedOn w:val="a0"/>
    <w:next w:val="a0"/>
    <w:link w:val="aa"/>
    <w:uiPriority w:val="30"/>
    <w:qFormat/>
    <w:rsid w:val="00920BA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a">
    <w:name w:val="Выделенная цитата Знак"/>
    <w:basedOn w:val="a1"/>
    <w:link w:val="a9"/>
    <w:uiPriority w:val="30"/>
    <w:rsid w:val="00920BA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b">
    <w:name w:val="А_основной"/>
    <w:basedOn w:val="a0"/>
    <w:link w:val="ac"/>
    <w:uiPriority w:val="99"/>
    <w:qFormat/>
    <w:rsid w:val="00920BA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uiPriority w:val="99"/>
    <w:rsid w:val="00920BAD"/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rsid w:val="00920BAD"/>
  </w:style>
  <w:style w:type="character" w:customStyle="1" w:styleId="ad">
    <w:name w:val="Колонтитул_"/>
    <w:basedOn w:val="a1"/>
    <w:link w:val="ae"/>
    <w:rsid w:val="00920BAD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e">
    <w:name w:val="Колонтитул"/>
    <w:basedOn w:val="a0"/>
    <w:link w:val="ad"/>
    <w:rsid w:val="00920BA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  <w:lang w:eastAsia="en-US"/>
    </w:rPr>
  </w:style>
  <w:style w:type="character" w:customStyle="1" w:styleId="Tahoma">
    <w:name w:val="Колонтитул + Tahoma"/>
    <w:basedOn w:val="ad"/>
    <w:rsid w:val="00920BA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0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nhideWhenUsed/>
    <w:rsid w:val="00920BAD"/>
    <w:rPr>
      <w:color w:val="0000FF"/>
      <w:u w:val="single"/>
    </w:rPr>
  </w:style>
  <w:style w:type="paragraph" w:styleId="af0">
    <w:name w:val="No Spacing"/>
    <w:link w:val="af1"/>
    <w:uiPriority w:val="1"/>
    <w:qFormat/>
    <w:rsid w:val="00920BA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0"/>
    <w:link w:val="af3"/>
    <w:rsid w:val="00920B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1"/>
    <w:link w:val="af2"/>
    <w:rsid w:val="00920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unhideWhenUsed/>
    <w:rsid w:val="00920B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20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20BAD"/>
    <w:rPr>
      <w:rFonts w:ascii="Times New Roman" w:hAnsi="Times New Roman"/>
      <w:sz w:val="24"/>
      <w:u w:val="none"/>
      <w:effect w:val="none"/>
    </w:rPr>
  </w:style>
  <w:style w:type="paragraph" w:styleId="af4">
    <w:name w:val="header"/>
    <w:basedOn w:val="a0"/>
    <w:link w:val="af5"/>
    <w:uiPriority w:val="99"/>
    <w:unhideWhenUsed/>
    <w:rsid w:val="0092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920BAD"/>
    <w:rPr>
      <w:rFonts w:eastAsiaTheme="minorEastAsia"/>
      <w:lang w:eastAsia="ru-RU"/>
    </w:rPr>
  </w:style>
  <w:style w:type="paragraph" w:styleId="af6">
    <w:name w:val="footer"/>
    <w:basedOn w:val="a0"/>
    <w:link w:val="af7"/>
    <w:unhideWhenUsed/>
    <w:rsid w:val="0092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920BAD"/>
    <w:rPr>
      <w:rFonts w:eastAsiaTheme="minorEastAsia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92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920BAD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2"/>
    <w:rsid w:val="0092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0"/>
    <w:uiPriority w:val="99"/>
    <w:rsid w:val="0092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1"/>
    <w:rsid w:val="00920BA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c">
    <w:name w:val="Strong"/>
    <w:basedOn w:val="a1"/>
    <w:uiPriority w:val="22"/>
    <w:qFormat/>
    <w:rsid w:val="00920BAD"/>
    <w:rPr>
      <w:b/>
      <w:bCs/>
    </w:rPr>
  </w:style>
  <w:style w:type="character" w:styleId="afd">
    <w:name w:val="Emphasis"/>
    <w:basedOn w:val="a1"/>
    <w:uiPriority w:val="20"/>
    <w:qFormat/>
    <w:rsid w:val="00920BAD"/>
    <w:rPr>
      <w:i/>
      <w:iCs/>
    </w:rPr>
  </w:style>
  <w:style w:type="table" w:customStyle="1" w:styleId="11">
    <w:name w:val="Сетка таблицы1"/>
    <w:basedOn w:val="a2"/>
    <w:next w:val="afa"/>
    <w:uiPriority w:val="59"/>
    <w:rsid w:val="0092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имое таблицы"/>
    <w:basedOn w:val="a0"/>
    <w:rsid w:val="00920B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">
    <w:name w:val="Перечень"/>
    <w:basedOn w:val="a0"/>
    <w:next w:val="a0"/>
    <w:link w:val="aff"/>
    <w:qFormat/>
    <w:rsid w:val="00920BAD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">
    <w:name w:val="Перечень Знак"/>
    <w:link w:val="a"/>
    <w:rsid w:val="00920BA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0">
    <w:name w:val="Body Text Indent"/>
    <w:basedOn w:val="a0"/>
    <w:link w:val="aff1"/>
    <w:unhideWhenUsed/>
    <w:rsid w:val="001B4620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1B4620"/>
    <w:rPr>
      <w:rFonts w:eastAsiaTheme="minorEastAsia"/>
      <w:lang w:eastAsia="ru-RU"/>
    </w:rPr>
  </w:style>
  <w:style w:type="paragraph" w:styleId="aff2">
    <w:name w:val="Plain Text"/>
    <w:basedOn w:val="a0"/>
    <w:link w:val="aff3"/>
    <w:rsid w:val="001B46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rsid w:val="001B46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1B46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01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4">
    <w:name w:val="Title"/>
    <w:basedOn w:val="a0"/>
    <w:link w:val="aff5"/>
    <w:qFormat/>
    <w:rsid w:val="00B010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Название Знак"/>
    <w:basedOn w:val="a1"/>
    <w:link w:val="aff4"/>
    <w:rsid w:val="00B010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1"/>
    <w:rsid w:val="00B01023"/>
  </w:style>
  <w:style w:type="paragraph" w:customStyle="1" w:styleId="13">
    <w:name w:val="Знак1"/>
    <w:basedOn w:val="a0"/>
    <w:rsid w:val="00B010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uiPriority w:val="1"/>
    <w:rsid w:val="00B516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</cp:lastModifiedBy>
  <cp:revision>5</cp:revision>
  <cp:lastPrinted>2019-09-18T10:18:00Z</cp:lastPrinted>
  <dcterms:created xsi:type="dcterms:W3CDTF">2023-11-03T18:57:00Z</dcterms:created>
  <dcterms:modified xsi:type="dcterms:W3CDTF">2023-11-06T17:10:00Z</dcterms:modified>
</cp:coreProperties>
</file>