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587753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0ff8209f-a031-4e38-b2e9-77222347598e" w:id="1"/>
      <w:r>
        <w:rPr>
          <w:rFonts w:ascii="Times New Roman" w:hAnsi="Times New Roman"/>
          <w:b/>
          <w:i w:val="false"/>
          <w:color w:val="000000"/>
          <w:sz w:val="28"/>
        </w:rPr>
        <w:t xml:space="preserve"> Министерство образования Пензенской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aacd0a8-d455-4eb1-b068-cbe4889abc92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Колышлейского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СОШ с. Старая Потловка Колышлейского района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Пед.советом МОУ СОШ с. Старая Потловка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Дергачёва О. 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101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3429612)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385f7dc-0ab0-4870-aa9c-d50d4a6594a1" w:id="3"/>
      <w:r>
        <w:rPr>
          <w:rFonts w:ascii="Times New Roman" w:hAnsi="Times New Roman"/>
          <w:b/>
          <w:i w:val="false"/>
          <w:color w:val="000000"/>
          <w:sz w:val="28"/>
        </w:rPr>
        <w:t xml:space="preserve">с. Старая Потловка, 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f49827c-e8f0-4c9a-abd2-415b465ab7b1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5877537" w:id="5"/>
    <w:p>
      <w:pPr>
        <w:sectPr>
          <w:pgSz w:w="11906" w:h="16383" w:orient="portrait"/>
        </w:sectPr>
      </w:pPr>
    </w:p>
    <w:bookmarkEnd w:id="5"/>
    <w:bookmarkEnd w:id="0"/>
    <w:bookmarkStart w:name="block-25877540" w:id="6"/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конкретизирует содержание, предметные, метапредметные и личностные результаты.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Задачами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курса технологии являются: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Основной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построена по модульному принципу.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 ПРОГРАММЫ ПО ТЕХНОЛОГИИ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содержания модуля осуществляется на протяжении всего курса технологии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основного общего образования.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 ПРОГРАММЫ ПО ТЕХНОЛОГИИ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Модули «Животноводство» и «Растениеводство»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курсе технологии осуществляется реализация межпредметных связей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историей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bookmarkStart w:name="block-25877540" w:id="7"/>
    <w:p>
      <w:pPr>
        <w:sectPr>
          <w:pgSz w:w="11906" w:h="16383" w:orient="portrait"/>
        </w:sectPr>
      </w:pPr>
    </w:p>
    <w:bookmarkEnd w:id="7"/>
    <w:bookmarkEnd w:id="6"/>
    <w:bookmarkStart w:name="block-25877536" w:id="8"/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firstLine="600"/>
        <w:jc w:val="both"/>
      </w:pPr>
      <w:bookmarkStart w:name="_Toc141791714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 w:line="264"/>
        <w:ind w:firstLine="600"/>
        <w:jc w:val="both"/>
      </w:pPr>
      <w:bookmarkStart w:name="_Toc141791715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Материальный мир и потребности человека. Свойства вещей.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Материалы и сырьё. Естественные (природные) и искусственные материалы.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Материальные технологии. Технологический процесс.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Когнитивные технологии: мозговой штурм, метод интеллект-карт, метод фокальных объектов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Какие бывают профессии.</w:t>
      </w:r>
    </w:p>
    <w:p>
      <w:pPr>
        <w:spacing w:before="0" w:after="0" w:line="264"/>
        <w:ind w:firstLine="600"/>
        <w:jc w:val="both"/>
      </w:pPr>
      <w:bookmarkStart w:name="_Toc141791717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Производственно-технологические задачи и способы их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 Перспективные технологии.</w:t>
      </w:r>
    </w:p>
    <w:p>
      <w:pPr>
        <w:spacing w:before="0" w:after="0" w:line="264"/>
        <w:ind w:firstLine="600"/>
        <w:jc w:val="both"/>
      </w:pPr>
      <w:bookmarkStart w:name="_Toc14179171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Эстетическая ценность результатов труда. Промышленная эстетика. Дизайн.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ремёсла. Народные ремёсла и промыслы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Современная техносфера. Проблема взаимодействия природы и техносферы.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Современный транспорт и перспективы его развития.</w:t>
      </w:r>
    </w:p>
    <w:p>
      <w:pPr>
        <w:spacing w:before="0" w:after="0" w:line="264"/>
        <w:ind w:firstLine="600"/>
        <w:jc w:val="both"/>
      </w:pPr>
      <w:bookmarkStart w:name="_Toc141791719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его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Сферы применения современных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труда. Функции рынка труда. Трудовые ресурсы.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Профессия, квалификация и компетенции.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профессии в зависимости от интересов и способностей человека.</w:t>
      </w:r>
    </w:p>
    <w:p>
      <w:pPr>
        <w:spacing w:before="0" w:after="0" w:line="264"/>
        <w:ind w:firstLine="600"/>
        <w:jc w:val="both"/>
      </w:pPr>
      <w:bookmarkStart w:name="_Toc141791720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>
      <w:pPr>
        <w:spacing w:before="0" w:after="0" w:line="264"/>
        <w:ind w:firstLine="600"/>
        <w:jc w:val="both"/>
      </w:pPr>
      <w:bookmarkStart w:name="_Toc141791721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Бумага и её свойства. Производство бумаги, история и современные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Ручной и электрифицированный инструмент для обработки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древесины».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питании и технологиях приготовления пищи.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Рациональное, здоровое питание, режим питания, пищевая пирамида.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>Групповой проект по теме «Питание и здоровье человека».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технологии производства тканей с разными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технологии изготовления изделий из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швейной машины: виды приводов швейной машины, регуляторы.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стежков, швов. Виды ручных и машинных швов (стачные, краевые).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со швейным производством.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264"/>
        <w:ind w:firstLine="600"/>
        <w:jc w:val="both"/>
      </w:pPr>
      <w:bookmarkStart w:name="_Toc141791723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обработки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правка, разметка, резание, гибка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металлов.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металла».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проектного изделия по технологической карте.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Потребительские и технические требования к качеству готового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проектного изделия из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качества молочных продуктов, правила хранения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пищевым производством.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Современные текстильные материалы, получение и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свойств тканей, выбор ткани с учётом эксплуатации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Одежда, виды одежды. Мода и стиль.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>
      <w:pPr>
        <w:spacing w:before="0" w:after="0" w:line="264"/>
        <w:ind w:firstLine="600"/>
        <w:jc w:val="both"/>
      </w:pPr>
      <w:bookmarkStart w:name="_Toc141791724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Блюда национальной кухни из мяса, рыбы.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 w:line="264"/>
        <w:ind w:firstLine="600"/>
        <w:jc w:val="both"/>
      </w:pPr>
      <w:bookmarkStart w:name="_Toc14179172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роботизация. Принципы работы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современных роботов. Виды роботов, их функции и назначение.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конструкции робота и выполняемой им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Робототехнический конструктор и комплектующие.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схем. Сборка роботизированной конструкции по готовой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принципы программирования.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Визуальный язык для программирования простых робототехнических систем.</w:t>
      </w:r>
    </w:p>
    <w:p>
      <w:pPr>
        <w:spacing w:before="0" w:after="0" w:line="264"/>
        <w:ind w:firstLine="600"/>
        <w:jc w:val="both"/>
      </w:pPr>
      <w:bookmarkStart w:name="_Toc141791727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Транспортные роботы. Назначение,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контроллером, моторами, датчиками.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Сборка мобильного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программирования мобильных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28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Промышленные и бытовые роботы, их классификация, назначение,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29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принципы теории автоматического управления и регулирования.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Датчики, принципы и режимы работы, параметры, применение.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Беспроводное управление роботом.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 (одна из предложенных тем на выбор).</w:t>
      </w:r>
    </w:p>
    <w:p>
      <w:pPr>
        <w:spacing w:before="0" w:after="0" w:line="264"/>
        <w:ind w:firstLine="600"/>
        <w:jc w:val="both"/>
      </w:pPr>
      <w:bookmarkStart w:name="_Toc141791730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Робототехнические системы. Автоматизированные и роботи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зированные производственные линии.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Система интернет вещей. Промышленный интернет вещей.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Потребительский интернет вещей. Элементы «Умного дома».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Протоколы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автоматизации и роботизации: возможности и ограничения.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области робототехники.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Научно-практический проект по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объёмных моделей с помощью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spacing w:before="0" w:after="0" w:line="264"/>
        <w:ind w:firstLine="600"/>
        <w:jc w:val="both"/>
      </w:pPr>
      <w:bookmarkStart w:name="_Toc141791733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3D-моделирование как технология создания визуальных моделей.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«прототипирование». Создание цифровой объёмной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цифровой объёмной модели.</w:t>
      </w:r>
    </w:p>
    <w:p>
      <w:pPr>
        <w:spacing w:before="0" w:after="0" w:line="264"/>
        <w:ind w:firstLine="600"/>
        <w:jc w:val="both"/>
      </w:pPr>
      <w:bookmarkStart w:name="_Toc141791734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сложных объектов. Рендеринг. Полигональная сетка.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«аддитивные технологии».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оборудование для аддитивных технологий: 3D-принтеры.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Области применения трёхмерной печати. Сырьё для трёхмерной печати.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к печати. Печать 3D-модели.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3D-печатью.</w:t>
      </w:r>
    </w:p>
    <w:p>
      <w:pPr>
        <w:spacing w:before="0" w:after="0" w:line="264"/>
        <w:ind w:firstLine="600"/>
        <w:jc w:val="both"/>
      </w:pPr>
      <w:bookmarkStart w:name="_Toc141791735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грамоты. Графические материалы и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чертежа.</w:t>
      </w:r>
    </w:p>
    <w:p>
      <w:pPr>
        <w:spacing w:before="0" w:after="0" w:line="264"/>
        <w:ind w:firstLine="600"/>
        <w:jc w:val="both"/>
      </w:pPr>
      <w:bookmarkStart w:name="_Toc141791737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проектной документации.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Стандарты оформления.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графическом редакторе, компьютерной графике.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и редактирования текста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печатной продукции в графическом редакторе.</w:t>
      </w:r>
    </w:p>
    <w:p>
      <w:pPr>
        <w:spacing w:before="0" w:after="0" w:line="264"/>
        <w:ind w:firstLine="600"/>
        <w:jc w:val="both"/>
      </w:pPr>
      <w:bookmarkStart w:name="_Toc141791738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графической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Математические, физические и информационные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модели. Виды графических моделей.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Количественная и качественная оценка модели.</w:t>
      </w:r>
    </w:p>
    <w:p>
      <w:pPr>
        <w:spacing w:before="0" w:after="0" w:line="264"/>
        <w:ind w:firstLine="600"/>
        <w:jc w:val="both"/>
      </w:pPr>
      <w:bookmarkStart w:name="_Toc141791739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документов, виды документов. Основная надпись.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Геометрические примитивы.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Создание, редактирование и трансформация графических объектов.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Сложные 3D-модели и сборочные чертежи.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Изделия и их модели. Анализ формы объекта и синтез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создания 3D-модели.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spacing w:before="0" w:after="0" w:line="264"/>
        <w:ind w:firstLine="600"/>
        <w:jc w:val="both"/>
      </w:pPr>
      <w:bookmarkStart w:name="_Toc141791740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 w:line="264"/>
        <w:ind w:firstLine="600"/>
        <w:jc w:val="both"/>
      </w:pPr>
      <w:bookmarkStart w:name="_Toc141791741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8–9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Введение в автоматизированные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Управляющие и управляемые системы. Понятие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обратной связи, ошибка регулирования, корректирующие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автоматизированных систем, их применение на производстве.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Элементная база автоматизированных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техническими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spacing w:before="0" w:after="0" w:line="264"/>
        <w:ind w:firstLine="600"/>
        <w:jc w:val="both"/>
      </w:pPr>
      <w:bookmarkStart w:name="_Toc141791744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Модуль «Животноводство»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Домашние животные. Сельскохозяйственные животные.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сельскохозяйственных животных: помещение, оборудование, уход.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Разведение животных. Породы животных, их создание.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Лечение животных. Понятие о ветеринарии.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Заготовка кормов. Кормление животных. Питательность корма. Рацион.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Животные у нас дома. Забота о домашних и бездомных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Проблема клонирования живых организмов. Социальные и этические проблемы.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животноводческих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цифровых технологий в животноводстве.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ферма: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автоматическое кормление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автоматическая дойка;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уборка помещения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деятельностью животновода.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spacing w:before="0" w:after="0" w:line="264"/>
        <w:ind w:firstLine="600"/>
        <w:jc w:val="both"/>
      </w:pPr>
      <w:bookmarkStart w:name="_Toc141791746" w:id="32"/>
      <w:bookmarkEnd w:id="32"/>
      <w:r>
        <w:rPr>
          <w:rFonts w:ascii="Times New Roman" w:hAnsi="Times New Roman"/>
          <w:b/>
          <w:i w:val="false"/>
          <w:color w:val="000000"/>
          <w:sz w:val="28"/>
        </w:rPr>
        <w:t>Модуль «Растениеводство»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Почвы, виды почв. Плодородие почв.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Культурные растения и их классификация.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Выращивание растений на школьном/приусадебном участке.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Полезные для человека дикорастущие растения и их классификация.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природной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Сельскохозяйственное производство.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 сельскохозяйственного производства: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анализаторы почвы c использованием спутниковой системы навигации;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тепличного хозяйства;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роботов-манипуляторов для уборки урожая;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внесение удобрения на основе данных от азотно-спектральных датчиков;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критических точек полей с помощью спутниковых снимков;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БПЛА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Генно-модифицированные растения: положительные и отрицательные аспекты.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Сельскохозяйственные профессии.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bookmarkStart w:name="block-25877536" w:id="33"/>
    <w:p>
      <w:pPr>
        <w:sectPr>
          <w:pgSz w:w="11906" w:h="16383" w:orient="portrait"/>
        </w:sectPr>
      </w:pPr>
    </w:p>
    <w:bookmarkEnd w:id="33"/>
    <w:bookmarkEnd w:id="8"/>
    <w:bookmarkStart w:name="block-25877538" w:id="34"/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ОСНОВНОГО ОБЩЕГО ОБРАЗОВАНИЯ</w:t>
      </w:r>
    </w:p>
    <w:p>
      <w:pPr>
        <w:spacing w:before="0" w:after="0" w:line="264"/>
        <w:ind w:firstLine="600"/>
        <w:jc w:val="both"/>
      </w:pPr>
      <w:bookmarkStart w:name="_Toc141791749" w:id="35"/>
      <w:bookmarkEnd w:id="35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достижениям российских инженеров и учёных.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эстетических качеств предметов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эстетически значимые изделия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науки как фундамента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труду, трудящимся, результатам труда (своего и других людей);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ориентироваться в мире современных профессий;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пределов преобразовательной деятельности человека.</w:t>
      </w:r>
    </w:p>
    <w:p>
      <w:pPr>
        <w:spacing w:before="0" w:after="0" w:line="264"/>
        <w:ind w:firstLine="600"/>
        <w:jc w:val="both"/>
      </w:pPr>
      <w:bookmarkStart w:name="_Toc141791750" w:id="36"/>
      <w:bookmarkEnd w:id="36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познавательные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полноту, достоверность и актуальность полученной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опытным путём изучать свойства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оценивать модели объектов,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данными, информацией и знаниями;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владеть начальными навыками работы с «большими данными»;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технологией трансформации данных в информацию, информации в знания.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Умения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умения </w:t>
      </w:r>
      <w:r>
        <w:rPr>
          <w:rFonts w:ascii="Times New Roman" w:hAnsi="Times New Roman"/>
          <w:b/>
          <w:i/>
          <w:color w:val="000000"/>
          <w:sz w:val="28"/>
        </w:rPr>
        <w:t>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публичного представления результатов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совместного решения задачи с использованием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распознавать некорректную аргументацию.</w:t>
      </w:r>
    </w:p>
    <w:p>
      <w:pPr>
        <w:spacing w:before="0" w:after="0" w:line="264"/>
        <w:ind w:firstLine="600"/>
        <w:jc w:val="both"/>
      </w:pPr>
      <w:bookmarkStart w:name="_Toc141791751" w:id="37"/>
      <w:bookmarkEnd w:id="37"/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всех модулей обязательные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рабочее место в соответствии с изучаемой технологией;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потребности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анализировать свойства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технику, описывать назначение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учебного проектирования, выполнять учебные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и характеризовать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машины и механизмы;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документацию для выполнения творческих проектных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варианты усовершенствования конструкций;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развития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эстетичных промышленных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народные промыслы и ремёсла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производства и производственные процессы;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современные и перспективные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транспорта, оценивать перспективы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на транспорте, транспортную логистику.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общие принципы управления;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возможности и сферу применения современных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биотехнологии, их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предпринимательские идеи, обосновывать их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модели экономической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бизнес-проект;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закономерности технологического развития цивилизации;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своё профессиональное образование и профессиональную карьеру.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бумаги, её свойства, получение и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древесины;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древесины, пиломатериалов;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яиц, круп, овощей;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первичной обработки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яиц,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планировки кухни; способы рационального размещения мебели;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сравнивать свойства текстильных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ручные инструменты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металла;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обрабатывать металлы и их сплавы слесарным инструментом;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теста, технологии приготовления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национальные блюда из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одежды, характеризовать стили одежды;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текстильные материалы, их получение и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анализировать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технологии механической обработки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художественное оформление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рыбы,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приготовления из мяса животных, мяса птицы;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блюда национальной кухни из рыбы, мяса;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роботов по видам и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законы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транспортных роботов, описывать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мобильного робота по схеме; усовершенствовать конструкцию;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программировать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управлять мобильными роботами в компьютерно-управляемых средах;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промышленных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виды бытовых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конструкцию, испытывать и презентовать результат проекта.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реализовывать полный цикл создания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робототехнические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возможности роботов, роботехнических систем и направления их применения.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перспективы развития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реализовывать полный цикл создания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робототехнические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и области применения графической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применять чертёжные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выполнять чертежи на листе А4 (рамка, основная надпись, масштаб, виды, нанесение размеров).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тексты, рисунки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конструкторской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графических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и оформлять сборочный чертёж;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читать чертежи деталей и осуществлять расчёты по чертежам.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программное обеспечение для создания проектной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различные виды документов;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редактировать сложные 3D-модели и сборочные чертежи.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«3D-моделирование, прототипирование, макетирование»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виды, свойства и назначение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макетов и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развёртку и соединять фрагменты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деталей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графическую документацию;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3D-модели, используя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адекватность модели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анализ и модернизацию компьютерной модели;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этапы аддитивного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области применения 3D-моделирования;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вариативного </w:t>
      </w:r>
      <w:r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8–9 классах</w:t>
      </w:r>
      <w:r>
        <w:rPr>
          <w:rFonts w:ascii="Times New Roman" w:hAnsi="Times New Roman"/>
          <w:b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признаки автоматизированных систем, их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принципы управления технологическими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управляющие и управляемые системы, функции обратной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осуществлять управление учебными 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принцип сборки электрических схем;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содержания животных в различных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оказания первой помощи заболевшим или пораненным животным;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переработки и хранения продукции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пути цифровизации животноводческого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особенности сельскохозяйственного производства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и свойства почв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 механизированные инструменты обработки почвы;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культурные растения по различным основаниям;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дикорастущие растения и знать их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опасные для человека дикорастущие растения;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опасные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для человека грибов;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bookmarkStart w:name="block-25877538" w:id="38"/>
    <w:p>
      <w:pPr>
        <w:sectPr>
          <w:pgSz w:w="11906" w:h="16383" w:orient="portrait"/>
        </w:sectPr>
      </w:pPr>
    </w:p>
    <w:bookmarkEnd w:id="38"/>
    <w:bookmarkEnd w:id="34"/>
    <w:bookmarkStart w:name="block-25877539" w:id="3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87"/>
        <w:gridCol w:w="3360"/>
        <w:gridCol w:w="1279"/>
        <w:gridCol w:w="2291"/>
        <w:gridCol w:w="2425"/>
        <w:gridCol w:w="3452"/>
      </w:tblGrid>
      <w:tr>
        <w:trPr>
          <w:trHeight w:val="300" w:hRule="atLeast"/>
          <w:trHeight w:val="144" w:hRule="atLeast"/>
        </w:trPr>
        <w:tc>
          <w:tcPr>
            <w:tcW w:w="5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тонирования и лакирования изделий из древесины. Декорирование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75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дома и на производстве. Кинематические схемы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877539" w:id="40"/>
    <w:p>
      <w:pPr>
        <w:sectPr>
          <w:pgSz w:w="16383" w:h="11906" w:orient="landscape"/>
        </w:sectPr>
      </w:pPr>
    </w:p>
    <w:bookmarkEnd w:id="40"/>
    <w:bookmarkEnd w:id="39"/>
    <w:bookmarkStart w:name="block-25877543" w:id="4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4"/>
        <w:gridCol w:w="3360"/>
        <w:gridCol w:w="1299"/>
        <w:gridCol w:w="2315"/>
        <w:gridCol w:w="2447"/>
        <w:gridCol w:w="3509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Растениеводство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«Животноводство»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877543" w:id="42"/>
    <w:p>
      <w:pPr>
        <w:sectPr>
          <w:pgSz w:w="16383" w:h="11906" w:orient="landscape"/>
        </w:sectPr>
      </w:pPr>
    </w:p>
    <w:bookmarkEnd w:id="42"/>
    <w:bookmarkEnd w:id="41"/>
    <w:bookmarkStart w:name="block-25877544" w:id="4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3D-моделирование как технология создания трехмерных моделей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«Растениеводство»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«Животноводство»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877544" w:id="44"/>
    <w:p>
      <w:pPr>
        <w:sectPr>
          <w:pgSz w:w="16383" w:h="11906" w:orient="landscape"/>
        </w:sectPr>
      </w:pPr>
    </w:p>
    <w:bookmarkEnd w:id="44"/>
    <w:bookmarkEnd w:id="43"/>
    <w:bookmarkStart w:name="block-25877547" w:id="4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8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877547" w:id="46"/>
    <w:p>
      <w:pPr>
        <w:sectPr>
          <w:pgSz w:w="16383" w:h="11906" w:orient="landscape"/>
        </w:sectPr>
      </w:pPr>
    </w:p>
    <w:bookmarkEnd w:id="46"/>
    <w:bookmarkEnd w:id="45"/>
    <w:bookmarkStart w:name="block-25877541" w:id="4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5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3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технологии. Будущее техники и технологий. Перспективные технологии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877541" w:id="48"/>
    <w:p>
      <w:pPr>
        <w:sectPr>
          <w:pgSz w:w="16383" w:h="11906" w:orient="landscape"/>
        </w:sectPr>
      </w:pPr>
    </w:p>
    <w:bookmarkEnd w:id="48"/>
    <w:bookmarkEnd w:id="47"/>
    <w:bookmarkStart w:name="block-25877546" w:id="4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7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8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877546" w:id="50"/>
    <w:p>
      <w:pPr>
        <w:sectPr>
          <w:pgSz w:w="16383" w:h="11906" w:orient="landscape"/>
        </w:sectPr>
      </w:pPr>
    </w:p>
    <w:bookmarkEnd w:id="50"/>
    <w:bookmarkEnd w:id="49"/>
    <w:bookmarkStart w:name="block-25877551" w:id="5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8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877551" w:id="52"/>
    <w:p>
      <w:pPr>
        <w:sectPr>
          <w:pgSz w:w="16383" w:h="11906" w:orient="landscape"/>
        </w:sectPr>
      </w:pPr>
    </w:p>
    <w:bookmarkEnd w:id="52"/>
    <w:bookmarkEnd w:id="51"/>
    <w:bookmarkStart w:name="block-25877553" w:id="5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9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3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4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877553" w:id="54"/>
    <w:p>
      <w:pPr>
        <w:sectPr>
          <w:pgSz w:w="16383" w:h="11906" w:orient="landscape"/>
        </w:sectPr>
      </w:pPr>
    </w:p>
    <w:bookmarkEnd w:id="54"/>
    <w:bookmarkEnd w:id="53"/>
    <w:bookmarkStart w:name="block-25877554" w:id="5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5877554" w:id="56"/>
    <w:p>
      <w:pPr>
        <w:sectPr>
          <w:pgSz w:w="11906" w:h="16383" w:orient="portrait"/>
        </w:sectPr>
      </w:pPr>
    </w:p>
    <w:bookmarkEnd w:id="56"/>
    <w:bookmarkEnd w:id="55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